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0DC" w14:textId="77777777" w:rsidR="00B96BBB" w:rsidRPr="00322E73" w:rsidRDefault="00B96BBB" w:rsidP="004D39BA">
      <w:pPr>
        <w:spacing w:line="360" w:lineRule="auto"/>
        <w:jc w:val="center"/>
        <w:rPr>
          <w:rFonts w:asciiTheme="minorHAnsi" w:hAnsiTheme="minorHAnsi" w:cs="Arial"/>
          <w:b/>
        </w:rPr>
      </w:pPr>
    </w:p>
    <w:p w14:paraId="5B649463" w14:textId="715D7244" w:rsidR="00C4425F" w:rsidRPr="001E173D" w:rsidRDefault="00C4425F" w:rsidP="001E173D">
      <w:pPr>
        <w:pStyle w:val="NoSpacing"/>
        <w:jc w:val="center"/>
      </w:pPr>
      <w:r w:rsidRPr="001E173D">
        <w:t xml:space="preserve">Region C RHSOC Meeting </w:t>
      </w:r>
      <w:r w:rsidR="00E15E81" w:rsidRPr="001E173D">
        <w:t>Minutes</w:t>
      </w:r>
    </w:p>
    <w:p w14:paraId="29005C11" w14:textId="2BADA799" w:rsidR="00B81BF1" w:rsidRDefault="00FD2277" w:rsidP="001E173D">
      <w:pPr>
        <w:pStyle w:val="NoSpacing"/>
        <w:jc w:val="center"/>
      </w:pPr>
      <w:r>
        <w:t>January 2, 2024 10:00 a.m.</w:t>
      </w:r>
    </w:p>
    <w:p w14:paraId="400365C2" w14:textId="004A2657" w:rsidR="00FD2277" w:rsidRDefault="00FD2277" w:rsidP="001E173D">
      <w:pPr>
        <w:pStyle w:val="NoSpacing"/>
        <w:jc w:val="center"/>
      </w:pPr>
      <w:r>
        <w:t>St. Francois County 911</w:t>
      </w:r>
    </w:p>
    <w:p w14:paraId="37AD8D7B" w14:textId="192F3C6C" w:rsidR="00FD2277" w:rsidRDefault="00FD2277" w:rsidP="001E173D">
      <w:pPr>
        <w:pStyle w:val="NoSpacing"/>
        <w:jc w:val="center"/>
      </w:pPr>
      <w:r>
        <w:t>102 Industrial Dr.</w:t>
      </w:r>
    </w:p>
    <w:p w14:paraId="442DB6A7" w14:textId="3FA92DD2" w:rsidR="00FD2277" w:rsidRDefault="00FD2277" w:rsidP="001E173D">
      <w:pPr>
        <w:pStyle w:val="NoSpacing"/>
        <w:jc w:val="center"/>
      </w:pPr>
      <w:r>
        <w:t>Park Hills, MO 63601</w:t>
      </w:r>
    </w:p>
    <w:p w14:paraId="584FA9EE" w14:textId="2FA94BDC" w:rsidR="00FD2277" w:rsidRDefault="00FD2277" w:rsidP="001E173D">
      <w:pPr>
        <w:pStyle w:val="NoSpacing"/>
        <w:jc w:val="center"/>
      </w:pPr>
      <w:r>
        <w:t>573-431-3131</w:t>
      </w:r>
    </w:p>
    <w:p w14:paraId="37132F76" w14:textId="77777777" w:rsidR="001E173D" w:rsidRDefault="001E173D" w:rsidP="001E173D">
      <w:pPr>
        <w:pStyle w:val="NoSpacing"/>
        <w:jc w:val="center"/>
      </w:pPr>
    </w:p>
    <w:p w14:paraId="2556ED86" w14:textId="77777777" w:rsidR="00FD2277" w:rsidRDefault="006C7DA4" w:rsidP="001E173D">
      <w:pPr>
        <w:pStyle w:val="NoSpacing"/>
        <w:jc w:val="center"/>
      </w:pPr>
      <w:r w:rsidRPr="001E173D">
        <w:t>Chai</w:t>
      </w:r>
      <w:r w:rsidR="001E173D">
        <w:t>rperson</w:t>
      </w:r>
      <w:r w:rsidRPr="001E173D">
        <w:t xml:space="preserve">: </w:t>
      </w:r>
      <w:r w:rsidR="00FD2277">
        <w:t>Ron MacKnight- 636-745-2262</w:t>
      </w:r>
    </w:p>
    <w:p w14:paraId="06136505" w14:textId="2FAD406B" w:rsidR="000F68F5" w:rsidRPr="001E173D" w:rsidRDefault="006C7DA4" w:rsidP="001E173D">
      <w:pPr>
        <w:pStyle w:val="NoSpacing"/>
        <w:jc w:val="center"/>
      </w:pPr>
      <w:r w:rsidRPr="001E173D">
        <w:t>Vice Chair</w:t>
      </w:r>
      <w:r w:rsidR="001E173D">
        <w:t>person</w:t>
      </w:r>
      <w:r w:rsidRPr="001E173D">
        <w:t xml:space="preserve">: </w:t>
      </w:r>
      <w:r w:rsidR="00FD2277">
        <w:t>Adam Stanek- 636-295-1016</w:t>
      </w:r>
    </w:p>
    <w:p w14:paraId="3117160F" w14:textId="1DFA8BB5" w:rsidR="000F68F5" w:rsidRPr="001E173D" w:rsidRDefault="006C7DA4" w:rsidP="001E173D">
      <w:pPr>
        <w:pStyle w:val="NoSpacing"/>
        <w:jc w:val="center"/>
      </w:pPr>
      <w:r w:rsidRPr="001E173D">
        <w:t xml:space="preserve">RPC Planner: </w:t>
      </w:r>
      <w:r w:rsidR="001E173D">
        <w:t>Linda Buschman- 636-456-3473</w:t>
      </w:r>
    </w:p>
    <w:p w14:paraId="5DB5FB7D" w14:textId="77777777" w:rsidR="00C4425F" w:rsidRDefault="00C4425F" w:rsidP="00C4425F">
      <w:pPr>
        <w:jc w:val="center"/>
        <w:rPr>
          <w:rFonts w:asciiTheme="minorHAnsi" w:hAnsiTheme="minorHAnsi" w:cs="Arial"/>
          <w:b/>
          <w:sz w:val="20"/>
          <w:szCs w:val="20"/>
        </w:rPr>
      </w:pPr>
    </w:p>
    <w:p w14:paraId="297DD389" w14:textId="5C382864" w:rsidR="00187302" w:rsidRPr="00E4473C" w:rsidRDefault="00501871" w:rsidP="001E173D">
      <w:pPr>
        <w:pStyle w:val="NoSpacing"/>
      </w:pPr>
      <w:r>
        <w:rPr>
          <w:b/>
        </w:rPr>
        <w:t xml:space="preserve">Call to Order and </w:t>
      </w:r>
      <w:r w:rsidR="00C4425F">
        <w:rPr>
          <w:b/>
        </w:rPr>
        <w:t>Opening Comments:</w:t>
      </w:r>
      <w:r w:rsidR="00C4425F">
        <w:t xml:space="preserve">  RHSOC </w:t>
      </w:r>
      <w:r w:rsidR="001E173D">
        <w:t xml:space="preserve">Chairperson, </w:t>
      </w:r>
      <w:r w:rsidR="00FD2277">
        <w:t xml:space="preserve">Ron MacKnight, </w:t>
      </w:r>
      <w:r w:rsidR="00B738A9">
        <w:t>called the meeting to order at 10</w:t>
      </w:r>
      <w:r w:rsidR="00E929B9">
        <w:t>:</w:t>
      </w:r>
      <w:r w:rsidR="00AC1ECB">
        <w:t>0</w:t>
      </w:r>
      <w:r w:rsidR="000D6A95">
        <w:t>5</w:t>
      </w:r>
      <w:r w:rsidR="00E929B9">
        <w:t xml:space="preserve"> a.m.</w:t>
      </w:r>
    </w:p>
    <w:p w14:paraId="4BD601DF" w14:textId="77777777" w:rsidR="001E173D" w:rsidRDefault="001E173D" w:rsidP="001E173D">
      <w:pPr>
        <w:pStyle w:val="NoSpacing"/>
        <w:rPr>
          <w:b/>
        </w:rPr>
      </w:pPr>
    </w:p>
    <w:p w14:paraId="01133171" w14:textId="4537DF57" w:rsidR="005D4CA3" w:rsidRDefault="00C4425F" w:rsidP="001E173D">
      <w:pPr>
        <w:pStyle w:val="NoSpacing"/>
      </w:pPr>
      <w:r>
        <w:rPr>
          <w:b/>
        </w:rPr>
        <w:t>Roll Call:</w:t>
      </w:r>
      <w:r>
        <w:t xml:space="preserve">  </w:t>
      </w:r>
      <w:r w:rsidR="00AC1ECB">
        <w:t xml:space="preserve">RHSOC </w:t>
      </w:r>
      <w:r w:rsidR="000D6A95">
        <w:t xml:space="preserve">Planner, Linda Buschman </w:t>
      </w:r>
      <w:r w:rsidR="00AC1ECB">
        <w:t xml:space="preserve">called the roll. </w:t>
      </w:r>
      <w:r w:rsidR="001E173D">
        <w:t xml:space="preserve"> </w:t>
      </w:r>
    </w:p>
    <w:p w14:paraId="6D26C01A" w14:textId="77777777" w:rsidR="005D4CA3" w:rsidRDefault="005D4CA3" w:rsidP="001E173D">
      <w:pPr>
        <w:pStyle w:val="NoSpacing"/>
      </w:pPr>
    </w:p>
    <w:p w14:paraId="25333BA1" w14:textId="3C583CA4" w:rsidR="00E91CE3" w:rsidRDefault="00B738A9" w:rsidP="00E91CE3">
      <w:pPr>
        <w:pStyle w:val="NoSpacing"/>
        <w:rPr>
          <w:b/>
        </w:rPr>
      </w:pPr>
      <w:bookmarkStart w:id="0" w:name="_Hlk92715015"/>
      <w:r w:rsidRPr="001D2122">
        <w:rPr>
          <w:b/>
        </w:rPr>
        <w:t>Voting Members Present</w:t>
      </w:r>
      <w:bookmarkEnd w:id="0"/>
    </w:p>
    <w:tbl>
      <w:tblPr>
        <w:tblW w:w="8260" w:type="dxa"/>
        <w:tblInd w:w="-10" w:type="dxa"/>
        <w:tblLook w:val="04A0" w:firstRow="1" w:lastRow="0" w:firstColumn="1" w:lastColumn="0" w:noHBand="0" w:noVBand="1"/>
      </w:tblPr>
      <w:tblGrid>
        <w:gridCol w:w="3180"/>
        <w:gridCol w:w="1540"/>
        <w:gridCol w:w="2210"/>
        <w:gridCol w:w="1375"/>
      </w:tblGrid>
      <w:tr w:rsidR="00C82B75" w14:paraId="66CEF671" w14:textId="77777777" w:rsidTr="00FD2277">
        <w:trPr>
          <w:trHeight w:val="585"/>
        </w:trPr>
        <w:tc>
          <w:tcPr>
            <w:tcW w:w="3180" w:type="dxa"/>
            <w:tcBorders>
              <w:top w:val="single" w:sz="8" w:space="0" w:color="C0504D"/>
              <w:left w:val="single" w:sz="8" w:space="0" w:color="C0504D"/>
              <w:bottom w:val="single" w:sz="8" w:space="0" w:color="C0504D"/>
              <w:right w:val="single" w:sz="8" w:space="0" w:color="C0504D"/>
            </w:tcBorders>
            <w:shd w:val="clear" w:color="000000" w:fill="F2DCDB"/>
            <w:vAlign w:val="center"/>
            <w:hideMark/>
          </w:tcPr>
          <w:p w14:paraId="615E768E"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Discipline</w:t>
            </w:r>
          </w:p>
        </w:tc>
        <w:tc>
          <w:tcPr>
            <w:tcW w:w="1540" w:type="dxa"/>
            <w:tcBorders>
              <w:top w:val="single" w:sz="8" w:space="0" w:color="C0504D"/>
              <w:left w:val="nil"/>
              <w:bottom w:val="single" w:sz="8" w:space="0" w:color="C0504D"/>
              <w:right w:val="single" w:sz="8" w:space="0" w:color="C0504D"/>
            </w:tcBorders>
            <w:shd w:val="clear" w:color="000000" w:fill="F2DCDB"/>
            <w:vAlign w:val="center"/>
            <w:hideMark/>
          </w:tcPr>
          <w:p w14:paraId="7FF71F31"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Seat</w:t>
            </w:r>
          </w:p>
        </w:tc>
        <w:tc>
          <w:tcPr>
            <w:tcW w:w="2210" w:type="dxa"/>
            <w:tcBorders>
              <w:top w:val="single" w:sz="8" w:space="0" w:color="C0504D"/>
              <w:left w:val="nil"/>
              <w:bottom w:val="single" w:sz="8" w:space="0" w:color="C0504D"/>
              <w:right w:val="single" w:sz="8" w:space="0" w:color="C0504D"/>
            </w:tcBorders>
            <w:shd w:val="clear" w:color="000000" w:fill="F2DCDB"/>
            <w:vAlign w:val="center"/>
            <w:hideMark/>
          </w:tcPr>
          <w:p w14:paraId="4674936F"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Name</w:t>
            </w:r>
          </w:p>
        </w:tc>
        <w:tc>
          <w:tcPr>
            <w:tcW w:w="1330" w:type="dxa"/>
            <w:tcBorders>
              <w:top w:val="single" w:sz="8" w:space="0" w:color="C0504D"/>
              <w:left w:val="nil"/>
              <w:bottom w:val="single" w:sz="8" w:space="0" w:color="C0504D"/>
              <w:right w:val="single" w:sz="8" w:space="0" w:color="C0504D"/>
            </w:tcBorders>
            <w:shd w:val="clear" w:color="000000" w:fill="F2DCDB"/>
            <w:vAlign w:val="center"/>
            <w:hideMark/>
          </w:tcPr>
          <w:p w14:paraId="0148F440"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In Attendance</w:t>
            </w:r>
          </w:p>
        </w:tc>
      </w:tr>
      <w:tr w:rsidR="00C82B75" w14:paraId="186C6997"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CD139ED" w14:textId="77777777" w:rsidR="00C82B75" w:rsidRDefault="00C82B75">
            <w:pPr>
              <w:rPr>
                <w:b/>
                <w:bCs/>
                <w:color w:val="000000"/>
              </w:rPr>
            </w:pPr>
            <w:r>
              <w:rPr>
                <w:b/>
                <w:bCs/>
                <w:color w:val="000000"/>
              </w:rPr>
              <w:t>911</w:t>
            </w:r>
          </w:p>
        </w:tc>
        <w:tc>
          <w:tcPr>
            <w:tcW w:w="1540" w:type="dxa"/>
            <w:tcBorders>
              <w:top w:val="nil"/>
              <w:left w:val="nil"/>
              <w:bottom w:val="single" w:sz="8" w:space="0" w:color="C0504D"/>
              <w:right w:val="single" w:sz="8" w:space="0" w:color="C0504D"/>
            </w:tcBorders>
            <w:shd w:val="clear" w:color="auto" w:fill="auto"/>
            <w:noWrap/>
            <w:vAlign w:val="center"/>
            <w:hideMark/>
          </w:tcPr>
          <w:p w14:paraId="71A7F51D"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53734655" w14:textId="0CBA879F" w:rsidR="00C82B75" w:rsidRDefault="00FD2277">
            <w:pPr>
              <w:rPr>
                <w:b/>
                <w:bCs/>
                <w:color w:val="000000"/>
              </w:rPr>
            </w:pPr>
            <w:r>
              <w:rPr>
                <w:b/>
                <w:bCs/>
                <w:color w:val="000000"/>
              </w:rPr>
              <w:t>Adam Stanek</w:t>
            </w:r>
          </w:p>
        </w:tc>
        <w:tc>
          <w:tcPr>
            <w:tcW w:w="1330" w:type="dxa"/>
            <w:tcBorders>
              <w:top w:val="nil"/>
              <w:left w:val="nil"/>
              <w:bottom w:val="single" w:sz="8" w:space="0" w:color="C0504D"/>
              <w:right w:val="single" w:sz="8" w:space="0" w:color="C0504D"/>
            </w:tcBorders>
            <w:shd w:val="clear" w:color="000000" w:fill="FFFFFF"/>
            <w:noWrap/>
            <w:vAlign w:val="center"/>
            <w:hideMark/>
          </w:tcPr>
          <w:p w14:paraId="085DFAD5" w14:textId="43D97323" w:rsidR="00C82B75" w:rsidRDefault="000D6A95">
            <w:pPr>
              <w:jc w:val="center"/>
              <w:rPr>
                <w:b/>
                <w:bCs/>
                <w:color w:val="000000"/>
              </w:rPr>
            </w:pPr>
            <w:r>
              <w:rPr>
                <w:b/>
                <w:bCs/>
                <w:color w:val="000000"/>
              </w:rPr>
              <w:t>Yes</w:t>
            </w:r>
            <w:r w:rsidR="00C82B75">
              <w:rPr>
                <w:b/>
                <w:bCs/>
                <w:color w:val="000000"/>
              </w:rPr>
              <w:t> </w:t>
            </w:r>
          </w:p>
        </w:tc>
      </w:tr>
      <w:tr w:rsidR="00C82B75" w14:paraId="7DBBE9D3"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21B7FC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401B86E"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110D2436" w14:textId="4A7A63D5" w:rsidR="00C82B75" w:rsidRDefault="00FD2277">
            <w:pPr>
              <w:rPr>
                <w:b/>
                <w:bCs/>
                <w:color w:val="000000"/>
              </w:rPr>
            </w:pPr>
            <w:r>
              <w:rPr>
                <w:b/>
                <w:bCs/>
                <w:color w:val="000000"/>
              </w:rPr>
              <w:t>Kassandra LaFave</w:t>
            </w:r>
          </w:p>
        </w:tc>
        <w:tc>
          <w:tcPr>
            <w:tcW w:w="1330" w:type="dxa"/>
            <w:tcBorders>
              <w:top w:val="nil"/>
              <w:left w:val="nil"/>
              <w:bottom w:val="single" w:sz="8" w:space="0" w:color="C0504D"/>
              <w:right w:val="single" w:sz="8" w:space="0" w:color="C0504D"/>
            </w:tcBorders>
            <w:shd w:val="clear" w:color="000000" w:fill="F2DCDB"/>
            <w:noWrap/>
            <w:vAlign w:val="center"/>
            <w:hideMark/>
          </w:tcPr>
          <w:p w14:paraId="4032F3B3" w14:textId="77777777" w:rsidR="00C82B75" w:rsidRDefault="00C82B75">
            <w:pPr>
              <w:jc w:val="center"/>
              <w:rPr>
                <w:b/>
                <w:bCs/>
                <w:color w:val="000000"/>
              </w:rPr>
            </w:pPr>
            <w:r>
              <w:rPr>
                <w:b/>
                <w:bCs/>
                <w:color w:val="000000"/>
              </w:rPr>
              <w:t>Yes</w:t>
            </w:r>
          </w:p>
        </w:tc>
      </w:tr>
      <w:tr w:rsidR="00C82B75" w14:paraId="04D0BC12"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D062EA7" w14:textId="77777777" w:rsidR="00C82B75" w:rsidRDefault="00C82B75">
            <w:pPr>
              <w:rPr>
                <w:b/>
                <w:bCs/>
                <w:color w:val="000000"/>
              </w:rPr>
            </w:pPr>
            <w:r>
              <w:rPr>
                <w:b/>
                <w:bCs/>
                <w:color w:val="000000"/>
              </w:rPr>
              <w:t>County Commissioner</w:t>
            </w:r>
          </w:p>
        </w:tc>
        <w:tc>
          <w:tcPr>
            <w:tcW w:w="1540" w:type="dxa"/>
            <w:tcBorders>
              <w:top w:val="nil"/>
              <w:left w:val="nil"/>
              <w:bottom w:val="single" w:sz="8" w:space="0" w:color="C0504D"/>
              <w:right w:val="single" w:sz="8" w:space="0" w:color="C0504D"/>
            </w:tcBorders>
            <w:shd w:val="clear" w:color="auto" w:fill="auto"/>
            <w:noWrap/>
            <w:vAlign w:val="center"/>
            <w:hideMark/>
          </w:tcPr>
          <w:p w14:paraId="61387ED4"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4F6673C4" w14:textId="5267196F" w:rsidR="00C82B75" w:rsidRDefault="00FD2277">
            <w:pPr>
              <w:rPr>
                <w:b/>
                <w:bCs/>
                <w:color w:val="000000"/>
              </w:rPr>
            </w:pPr>
            <w:r>
              <w:rPr>
                <w:b/>
                <w:bCs/>
                <w:color w:val="000000"/>
              </w:rPr>
              <w:t>Matt Flake</w:t>
            </w:r>
          </w:p>
        </w:tc>
        <w:tc>
          <w:tcPr>
            <w:tcW w:w="1330" w:type="dxa"/>
            <w:tcBorders>
              <w:top w:val="nil"/>
              <w:left w:val="nil"/>
              <w:bottom w:val="single" w:sz="8" w:space="0" w:color="C0504D"/>
              <w:right w:val="single" w:sz="8" w:space="0" w:color="C0504D"/>
            </w:tcBorders>
            <w:shd w:val="clear" w:color="000000" w:fill="FFFFFF"/>
            <w:noWrap/>
            <w:vAlign w:val="center"/>
            <w:hideMark/>
          </w:tcPr>
          <w:p w14:paraId="2873FD7F" w14:textId="788B5269" w:rsidR="00C82B75" w:rsidRDefault="00C82B75">
            <w:pPr>
              <w:jc w:val="center"/>
              <w:rPr>
                <w:b/>
                <w:bCs/>
                <w:color w:val="000000"/>
              </w:rPr>
            </w:pPr>
          </w:p>
        </w:tc>
      </w:tr>
      <w:tr w:rsidR="00C82B75" w14:paraId="50257412"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56CBA43A"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D682CEB"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bottom"/>
            <w:hideMark/>
          </w:tcPr>
          <w:p w14:paraId="00902A23" w14:textId="1654360E" w:rsidR="00C82B75" w:rsidRDefault="00FD2277">
            <w:pPr>
              <w:rPr>
                <w:b/>
                <w:bCs/>
                <w:color w:val="000000"/>
              </w:rPr>
            </w:pPr>
            <w:r>
              <w:rPr>
                <w:b/>
                <w:bCs/>
                <w:color w:val="000000"/>
              </w:rPr>
              <w:t xml:space="preserve">Randy </w:t>
            </w:r>
            <w:proofErr w:type="spellStart"/>
            <w:r>
              <w:rPr>
                <w:b/>
                <w:bCs/>
                <w:color w:val="000000"/>
              </w:rPr>
              <w:t>Ruzicka</w:t>
            </w:r>
            <w:proofErr w:type="spellEnd"/>
          </w:p>
        </w:tc>
        <w:tc>
          <w:tcPr>
            <w:tcW w:w="1330" w:type="dxa"/>
            <w:tcBorders>
              <w:top w:val="nil"/>
              <w:left w:val="nil"/>
              <w:bottom w:val="single" w:sz="8" w:space="0" w:color="C0504D"/>
              <w:right w:val="single" w:sz="8" w:space="0" w:color="C0504D"/>
            </w:tcBorders>
            <w:shd w:val="clear" w:color="000000" w:fill="F2DCDB"/>
            <w:noWrap/>
            <w:vAlign w:val="bottom"/>
            <w:hideMark/>
          </w:tcPr>
          <w:p w14:paraId="35AD305F" w14:textId="77777777" w:rsidR="00C82B75" w:rsidRDefault="00C82B75">
            <w:pPr>
              <w:jc w:val="center"/>
              <w:rPr>
                <w:b/>
                <w:bCs/>
                <w:color w:val="000000"/>
              </w:rPr>
            </w:pPr>
            <w:r>
              <w:rPr>
                <w:b/>
                <w:bCs/>
                <w:color w:val="000000"/>
              </w:rPr>
              <w:t> </w:t>
            </w:r>
          </w:p>
        </w:tc>
      </w:tr>
      <w:tr w:rsidR="00EF29BA" w14:paraId="064BCE2E"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tcPr>
          <w:p w14:paraId="6D1CB3AE" w14:textId="23C383FD" w:rsidR="00EF29BA" w:rsidRDefault="00EF29BA">
            <w:pPr>
              <w:rPr>
                <w:b/>
                <w:bCs/>
                <w:color w:val="000000"/>
              </w:rPr>
            </w:pPr>
            <w:r>
              <w:rPr>
                <w:b/>
                <w:bCs/>
                <w:color w:val="000000"/>
              </w:rPr>
              <w:t>Cybersecurity</w:t>
            </w:r>
          </w:p>
        </w:tc>
        <w:tc>
          <w:tcPr>
            <w:tcW w:w="1540" w:type="dxa"/>
            <w:tcBorders>
              <w:top w:val="nil"/>
              <w:left w:val="nil"/>
              <w:bottom w:val="single" w:sz="8" w:space="0" w:color="C0504D"/>
              <w:right w:val="single" w:sz="8" w:space="0" w:color="C0504D"/>
            </w:tcBorders>
            <w:shd w:val="clear" w:color="auto" w:fill="auto"/>
            <w:noWrap/>
            <w:vAlign w:val="center"/>
          </w:tcPr>
          <w:p w14:paraId="01260FB4" w14:textId="12602C78" w:rsidR="00EF29BA" w:rsidRDefault="00EF29BA">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tcPr>
          <w:p w14:paraId="2C3518AD" w14:textId="0E746C51" w:rsidR="00EF29BA" w:rsidRDefault="00EF29BA">
            <w:pPr>
              <w:rPr>
                <w:b/>
                <w:bCs/>
                <w:color w:val="000000"/>
              </w:rPr>
            </w:pPr>
            <w:r>
              <w:rPr>
                <w:b/>
                <w:bCs/>
                <w:color w:val="000000"/>
              </w:rPr>
              <w:t>Jim Sharp</w:t>
            </w:r>
          </w:p>
        </w:tc>
        <w:tc>
          <w:tcPr>
            <w:tcW w:w="1330" w:type="dxa"/>
            <w:tcBorders>
              <w:top w:val="nil"/>
              <w:left w:val="nil"/>
              <w:bottom w:val="single" w:sz="8" w:space="0" w:color="C0504D"/>
              <w:right w:val="single" w:sz="8" w:space="0" w:color="C0504D"/>
            </w:tcBorders>
            <w:shd w:val="clear" w:color="000000" w:fill="FFFFFF"/>
            <w:noWrap/>
            <w:vAlign w:val="center"/>
          </w:tcPr>
          <w:p w14:paraId="0C0065BD" w14:textId="4367142A" w:rsidR="00EF29BA" w:rsidRDefault="00EF29BA">
            <w:pPr>
              <w:jc w:val="center"/>
              <w:rPr>
                <w:b/>
                <w:bCs/>
                <w:color w:val="000000"/>
              </w:rPr>
            </w:pPr>
            <w:r>
              <w:rPr>
                <w:b/>
                <w:bCs/>
                <w:color w:val="000000"/>
              </w:rPr>
              <w:t>Yes</w:t>
            </w:r>
          </w:p>
        </w:tc>
      </w:tr>
      <w:tr w:rsidR="00EF29BA" w:rsidRPr="00EF29BA" w14:paraId="36E466D0"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tcPr>
          <w:p w14:paraId="1F930213" w14:textId="6D161A85" w:rsidR="00EF29BA" w:rsidRPr="00EF29BA" w:rsidRDefault="00EF29BA">
            <w:pPr>
              <w:rPr>
                <w:b/>
                <w:bCs/>
              </w:rPr>
            </w:pPr>
          </w:p>
        </w:tc>
        <w:tc>
          <w:tcPr>
            <w:tcW w:w="1540" w:type="dxa"/>
            <w:tcBorders>
              <w:top w:val="nil"/>
              <w:left w:val="nil"/>
              <w:bottom w:val="single" w:sz="8" w:space="0" w:color="C0504D"/>
              <w:right w:val="single" w:sz="8" w:space="0" w:color="C0504D"/>
            </w:tcBorders>
            <w:shd w:val="clear" w:color="auto" w:fill="auto"/>
            <w:noWrap/>
            <w:vAlign w:val="center"/>
          </w:tcPr>
          <w:p w14:paraId="65C35F41" w14:textId="63A4FAF0" w:rsidR="00EF29BA" w:rsidRPr="00EF29BA" w:rsidRDefault="00EF29BA">
            <w:pPr>
              <w:rPr>
                <w:b/>
                <w:bCs/>
              </w:rPr>
            </w:pPr>
            <w:r w:rsidRPr="00EF29BA">
              <w:rPr>
                <w:b/>
                <w:bCs/>
              </w:rPr>
              <w:t>A</w:t>
            </w:r>
            <w:r>
              <w:rPr>
                <w:b/>
                <w:bCs/>
              </w:rPr>
              <w:t>lternate</w:t>
            </w:r>
          </w:p>
        </w:tc>
        <w:tc>
          <w:tcPr>
            <w:tcW w:w="2210" w:type="dxa"/>
            <w:tcBorders>
              <w:top w:val="nil"/>
              <w:left w:val="nil"/>
              <w:bottom w:val="single" w:sz="8" w:space="0" w:color="C0504D"/>
              <w:right w:val="single" w:sz="8" w:space="0" w:color="C0504D"/>
            </w:tcBorders>
            <w:shd w:val="clear" w:color="000000" w:fill="FFFFFF"/>
            <w:noWrap/>
            <w:vAlign w:val="center"/>
          </w:tcPr>
          <w:p w14:paraId="132A1DFA" w14:textId="2CC40F4A" w:rsidR="00EF29BA" w:rsidRPr="00EF29BA" w:rsidRDefault="00EF29BA">
            <w:pPr>
              <w:rPr>
                <w:b/>
                <w:bCs/>
              </w:rPr>
            </w:pPr>
            <w:r>
              <w:rPr>
                <w:b/>
                <w:bCs/>
              </w:rPr>
              <w:t>Nick Jones</w:t>
            </w:r>
          </w:p>
        </w:tc>
        <w:tc>
          <w:tcPr>
            <w:tcW w:w="1330" w:type="dxa"/>
            <w:tcBorders>
              <w:top w:val="nil"/>
              <w:left w:val="nil"/>
              <w:bottom w:val="single" w:sz="8" w:space="0" w:color="C0504D"/>
              <w:right w:val="single" w:sz="8" w:space="0" w:color="C0504D"/>
            </w:tcBorders>
            <w:shd w:val="clear" w:color="000000" w:fill="FFFFFF"/>
            <w:noWrap/>
            <w:vAlign w:val="center"/>
          </w:tcPr>
          <w:p w14:paraId="51CCBFBC" w14:textId="6EB748D4" w:rsidR="00EF29BA" w:rsidRPr="00EF29BA" w:rsidRDefault="00EF29BA">
            <w:pPr>
              <w:jc w:val="center"/>
              <w:rPr>
                <w:b/>
                <w:bCs/>
              </w:rPr>
            </w:pPr>
            <w:r>
              <w:rPr>
                <w:b/>
                <w:bCs/>
              </w:rPr>
              <w:t>Yes</w:t>
            </w:r>
          </w:p>
        </w:tc>
      </w:tr>
      <w:tr w:rsidR="00C82B75" w14:paraId="3E98609C"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E2A763" w14:textId="77777777" w:rsidR="00C82B75" w:rsidRDefault="00C82B75">
            <w:pPr>
              <w:rPr>
                <w:b/>
                <w:bCs/>
                <w:color w:val="000000"/>
              </w:rPr>
            </w:pPr>
            <w:r>
              <w:rPr>
                <w:b/>
                <w:bCs/>
                <w:color w:val="000000"/>
              </w:rPr>
              <w:t>Emergency Management</w:t>
            </w:r>
          </w:p>
        </w:tc>
        <w:tc>
          <w:tcPr>
            <w:tcW w:w="1540" w:type="dxa"/>
            <w:tcBorders>
              <w:top w:val="nil"/>
              <w:left w:val="nil"/>
              <w:bottom w:val="single" w:sz="8" w:space="0" w:color="C0504D"/>
              <w:right w:val="single" w:sz="8" w:space="0" w:color="C0504D"/>
            </w:tcBorders>
            <w:shd w:val="clear" w:color="auto" w:fill="auto"/>
            <w:noWrap/>
            <w:vAlign w:val="center"/>
            <w:hideMark/>
          </w:tcPr>
          <w:p w14:paraId="5D3C5A6E"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6F660327" w14:textId="77777777" w:rsidR="00C82B75" w:rsidRDefault="00C82B75">
            <w:pPr>
              <w:rPr>
                <w:b/>
                <w:bCs/>
                <w:color w:val="000000"/>
              </w:rPr>
            </w:pPr>
            <w:r>
              <w:rPr>
                <w:b/>
                <w:bCs/>
                <w:color w:val="000000"/>
              </w:rPr>
              <w:t>Tom Grayson</w:t>
            </w:r>
          </w:p>
        </w:tc>
        <w:tc>
          <w:tcPr>
            <w:tcW w:w="1330" w:type="dxa"/>
            <w:tcBorders>
              <w:top w:val="nil"/>
              <w:left w:val="nil"/>
              <w:bottom w:val="single" w:sz="8" w:space="0" w:color="C0504D"/>
              <w:right w:val="single" w:sz="8" w:space="0" w:color="C0504D"/>
            </w:tcBorders>
            <w:shd w:val="clear" w:color="000000" w:fill="FFFFFF"/>
            <w:noWrap/>
            <w:vAlign w:val="center"/>
            <w:hideMark/>
          </w:tcPr>
          <w:p w14:paraId="3793DD2A" w14:textId="68C6D4AE" w:rsidR="00C82B75" w:rsidRDefault="0063333E">
            <w:pPr>
              <w:jc w:val="center"/>
              <w:rPr>
                <w:b/>
                <w:bCs/>
                <w:color w:val="000000"/>
              </w:rPr>
            </w:pPr>
            <w:r>
              <w:rPr>
                <w:b/>
                <w:bCs/>
                <w:color w:val="000000"/>
              </w:rPr>
              <w:t>Yes</w:t>
            </w:r>
            <w:r w:rsidR="00C82B75">
              <w:rPr>
                <w:b/>
                <w:bCs/>
                <w:color w:val="000000"/>
              </w:rPr>
              <w:t> </w:t>
            </w:r>
          </w:p>
        </w:tc>
      </w:tr>
      <w:tr w:rsidR="00C82B75" w14:paraId="75B19CE1"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76BF1E08"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CEFFF30"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3E1D85AA" w14:textId="1264C7D2" w:rsidR="00C82B75" w:rsidRDefault="00FD2277">
            <w:pPr>
              <w:rPr>
                <w:b/>
                <w:bCs/>
                <w:color w:val="000000"/>
              </w:rPr>
            </w:pPr>
            <w:r>
              <w:rPr>
                <w:b/>
                <w:bCs/>
                <w:color w:val="000000"/>
              </w:rPr>
              <w:t>Quentin Laws</w:t>
            </w:r>
          </w:p>
        </w:tc>
        <w:tc>
          <w:tcPr>
            <w:tcW w:w="1330" w:type="dxa"/>
            <w:tcBorders>
              <w:top w:val="nil"/>
              <w:left w:val="nil"/>
              <w:bottom w:val="single" w:sz="8" w:space="0" w:color="C0504D"/>
              <w:right w:val="single" w:sz="8" w:space="0" w:color="C0504D"/>
            </w:tcBorders>
            <w:shd w:val="clear" w:color="000000" w:fill="F2DCDB"/>
            <w:noWrap/>
            <w:vAlign w:val="center"/>
            <w:hideMark/>
          </w:tcPr>
          <w:p w14:paraId="0D9DB190" w14:textId="647BC51D" w:rsidR="00C82B75" w:rsidRDefault="00EF29BA">
            <w:pPr>
              <w:jc w:val="center"/>
              <w:rPr>
                <w:b/>
                <w:bCs/>
                <w:color w:val="000000"/>
              </w:rPr>
            </w:pPr>
            <w:r>
              <w:rPr>
                <w:b/>
                <w:bCs/>
                <w:color w:val="000000"/>
              </w:rPr>
              <w:t>Yes</w:t>
            </w:r>
          </w:p>
        </w:tc>
      </w:tr>
      <w:tr w:rsidR="00C82B75" w14:paraId="390FE650"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9DC4D17" w14:textId="77777777" w:rsidR="00C82B75" w:rsidRDefault="00C82B75">
            <w:pPr>
              <w:rPr>
                <w:b/>
                <w:bCs/>
                <w:color w:val="000000"/>
              </w:rPr>
            </w:pPr>
            <w:r>
              <w:rPr>
                <w:b/>
                <w:bCs/>
                <w:color w:val="000000"/>
              </w:rPr>
              <w:t>Emergency Medical Services</w:t>
            </w:r>
          </w:p>
        </w:tc>
        <w:tc>
          <w:tcPr>
            <w:tcW w:w="1540" w:type="dxa"/>
            <w:tcBorders>
              <w:top w:val="nil"/>
              <w:left w:val="nil"/>
              <w:bottom w:val="single" w:sz="8" w:space="0" w:color="C0504D"/>
              <w:right w:val="single" w:sz="8" w:space="0" w:color="C0504D"/>
            </w:tcBorders>
            <w:shd w:val="clear" w:color="auto" w:fill="auto"/>
            <w:noWrap/>
            <w:vAlign w:val="center"/>
            <w:hideMark/>
          </w:tcPr>
          <w:p w14:paraId="53862DD1"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5D98892F" w14:textId="77777777" w:rsidR="00C82B75" w:rsidRDefault="00C82B75">
            <w:pPr>
              <w:rPr>
                <w:b/>
                <w:bCs/>
                <w:color w:val="000000"/>
              </w:rPr>
            </w:pPr>
            <w:r>
              <w:rPr>
                <w:b/>
                <w:bCs/>
                <w:color w:val="000000"/>
              </w:rPr>
              <w:t>John Kitners</w:t>
            </w:r>
          </w:p>
        </w:tc>
        <w:tc>
          <w:tcPr>
            <w:tcW w:w="1330" w:type="dxa"/>
            <w:tcBorders>
              <w:top w:val="nil"/>
              <w:left w:val="nil"/>
              <w:bottom w:val="single" w:sz="8" w:space="0" w:color="C0504D"/>
              <w:right w:val="single" w:sz="8" w:space="0" w:color="C0504D"/>
            </w:tcBorders>
            <w:shd w:val="clear" w:color="000000" w:fill="FFFFFF"/>
            <w:noWrap/>
            <w:vAlign w:val="center"/>
            <w:hideMark/>
          </w:tcPr>
          <w:p w14:paraId="3FD3BD3F" w14:textId="781B873B" w:rsidR="00C82B75" w:rsidRDefault="00C82B75">
            <w:pPr>
              <w:jc w:val="center"/>
              <w:rPr>
                <w:b/>
                <w:bCs/>
                <w:color w:val="000000"/>
              </w:rPr>
            </w:pPr>
          </w:p>
        </w:tc>
      </w:tr>
      <w:tr w:rsidR="00C82B75" w14:paraId="2B0867F3"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32036F65"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8D5317C"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tcPr>
          <w:p w14:paraId="35D839F0" w14:textId="6BA74B0D" w:rsidR="00C82B75" w:rsidRDefault="0063333E">
            <w:pPr>
              <w:rPr>
                <w:b/>
                <w:bCs/>
                <w:color w:val="000000"/>
              </w:rPr>
            </w:pPr>
            <w:r>
              <w:rPr>
                <w:b/>
                <w:bCs/>
                <w:color w:val="000000"/>
              </w:rPr>
              <w:t>Shelly Alcorn</w:t>
            </w:r>
          </w:p>
        </w:tc>
        <w:tc>
          <w:tcPr>
            <w:tcW w:w="1330" w:type="dxa"/>
            <w:tcBorders>
              <w:top w:val="nil"/>
              <w:left w:val="nil"/>
              <w:bottom w:val="single" w:sz="8" w:space="0" w:color="C0504D"/>
              <w:right w:val="single" w:sz="8" w:space="0" w:color="C0504D"/>
            </w:tcBorders>
            <w:shd w:val="clear" w:color="000000" w:fill="F2DCDB"/>
            <w:noWrap/>
            <w:vAlign w:val="center"/>
            <w:hideMark/>
          </w:tcPr>
          <w:p w14:paraId="43338880" w14:textId="647B82CC" w:rsidR="00C82B75" w:rsidRDefault="0063333E">
            <w:pPr>
              <w:jc w:val="center"/>
              <w:rPr>
                <w:b/>
                <w:bCs/>
                <w:color w:val="000000"/>
              </w:rPr>
            </w:pPr>
            <w:r>
              <w:rPr>
                <w:b/>
                <w:bCs/>
                <w:color w:val="000000"/>
              </w:rPr>
              <w:t>Yes</w:t>
            </w:r>
          </w:p>
        </w:tc>
      </w:tr>
      <w:tr w:rsidR="00C82B75" w14:paraId="1A56FDEB"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7C8899C2" w14:textId="77777777" w:rsidR="00C82B75" w:rsidRDefault="00C82B75">
            <w:pPr>
              <w:rPr>
                <w:b/>
                <w:bCs/>
                <w:color w:val="000000"/>
              </w:rPr>
            </w:pPr>
            <w:r>
              <w:rPr>
                <w:b/>
                <w:bCs/>
                <w:color w:val="000000"/>
              </w:rPr>
              <w:t>Fire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1F7FA86E"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7F6D4EA9" w14:textId="04B6BEA7" w:rsidR="00C82B75" w:rsidRDefault="00FD2277">
            <w:pPr>
              <w:rPr>
                <w:b/>
                <w:bCs/>
                <w:color w:val="000000"/>
              </w:rPr>
            </w:pPr>
            <w:r>
              <w:rPr>
                <w:b/>
                <w:bCs/>
                <w:color w:val="000000"/>
              </w:rPr>
              <w:t>Ken Steiger</w:t>
            </w:r>
          </w:p>
        </w:tc>
        <w:tc>
          <w:tcPr>
            <w:tcW w:w="1330" w:type="dxa"/>
            <w:tcBorders>
              <w:top w:val="nil"/>
              <w:left w:val="nil"/>
              <w:bottom w:val="single" w:sz="8" w:space="0" w:color="C0504D"/>
              <w:right w:val="single" w:sz="8" w:space="0" w:color="C0504D"/>
            </w:tcBorders>
            <w:shd w:val="clear" w:color="000000" w:fill="FFFFFF"/>
            <w:noWrap/>
            <w:vAlign w:val="center"/>
            <w:hideMark/>
          </w:tcPr>
          <w:p w14:paraId="1F6FAD45" w14:textId="7B45CCF6" w:rsidR="00C82B75" w:rsidRDefault="00C82B75">
            <w:pPr>
              <w:jc w:val="center"/>
              <w:rPr>
                <w:b/>
                <w:bCs/>
                <w:color w:val="000000"/>
              </w:rPr>
            </w:pPr>
          </w:p>
        </w:tc>
      </w:tr>
      <w:tr w:rsidR="00C82B75" w14:paraId="0EFCAFC2"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657EFA6"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6916D86"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54238CB0" w14:textId="3E3130E7" w:rsidR="00C82B75" w:rsidRDefault="00FD2277">
            <w:pPr>
              <w:rPr>
                <w:b/>
                <w:bCs/>
                <w:color w:val="000000"/>
              </w:rPr>
            </w:pPr>
            <w:r>
              <w:rPr>
                <w:b/>
                <w:bCs/>
                <w:color w:val="000000"/>
              </w:rPr>
              <w:t>Larry LaFave</w:t>
            </w:r>
          </w:p>
        </w:tc>
        <w:tc>
          <w:tcPr>
            <w:tcW w:w="1330" w:type="dxa"/>
            <w:tcBorders>
              <w:top w:val="nil"/>
              <w:left w:val="nil"/>
              <w:bottom w:val="single" w:sz="8" w:space="0" w:color="C0504D"/>
              <w:right w:val="single" w:sz="8" w:space="0" w:color="C0504D"/>
            </w:tcBorders>
            <w:shd w:val="clear" w:color="000000" w:fill="F2DCDB"/>
            <w:noWrap/>
            <w:vAlign w:val="center"/>
            <w:hideMark/>
          </w:tcPr>
          <w:p w14:paraId="72D92210" w14:textId="77777777" w:rsidR="00C82B75" w:rsidRDefault="00C82B75">
            <w:pPr>
              <w:jc w:val="center"/>
              <w:rPr>
                <w:b/>
                <w:bCs/>
                <w:color w:val="000000"/>
              </w:rPr>
            </w:pPr>
            <w:r>
              <w:rPr>
                <w:b/>
                <w:bCs/>
                <w:color w:val="000000"/>
              </w:rPr>
              <w:t>Yes</w:t>
            </w:r>
          </w:p>
        </w:tc>
      </w:tr>
      <w:tr w:rsidR="00C82B75" w14:paraId="0FA7A0C0"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0EEF6758" w14:textId="77777777" w:rsidR="00C82B75" w:rsidRDefault="00C82B75">
            <w:pPr>
              <w:rPr>
                <w:b/>
                <w:bCs/>
                <w:color w:val="000000"/>
              </w:rPr>
            </w:pPr>
            <w:r>
              <w:rPr>
                <w:b/>
                <w:bCs/>
                <w:color w:val="000000"/>
              </w:rPr>
              <w:t>Public Health</w:t>
            </w:r>
          </w:p>
        </w:tc>
        <w:tc>
          <w:tcPr>
            <w:tcW w:w="1540" w:type="dxa"/>
            <w:tcBorders>
              <w:top w:val="nil"/>
              <w:left w:val="nil"/>
              <w:bottom w:val="single" w:sz="8" w:space="0" w:color="C0504D"/>
              <w:right w:val="single" w:sz="8" w:space="0" w:color="C0504D"/>
            </w:tcBorders>
            <w:shd w:val="clear" w:color="auto" w:fill="auto"/>
            <w:noWrap/>
            <w:vAlign w:val="center"/>
            <w:hideMark/>
          </w:tcPr>
          <w:p w14:paraId="115C417C"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auto" w:fill="auto"/>
            <w:noWrap/>
            <w:vAlign w:val="center"/>
            <w:hideMark/>
          </w:tcPr>
          <w:p w14:paraId="1B48F376" w14:textId="77777777" w:rsidR="00C82B75" w:rsidRDefault="00C82B75">
            <w:pPr>
              <w:rPr>
                <w:b/>
                <w:bCs/>
                <w:color w:val="000000"/>
              </w:rPr>
            </w:pPr>
            <w:r>
              <w:rPr>
                <w:b/>
                <w:bCs/>
                <w:color w:val="000000"/>
              </w:rPr>
              <w:t>Taylor Brady</w:t>
            </w:r>
          </w:p>
        </w:tc>
        <w:tc>
          <w:tcPr>
            <w:tcW w:w="1330" w:type="dxa"/>
            <w:tcBorders>
              <w:top w:val="nil"/>
              <w:left w:val="nil"/>
              <w:bottom w:val="single" w:sz="8" w:space="0" w:color="C0504D"/>
              <w:right w:val="single" w:sz="8" w:space="0" w:color="C0504D"/>
            </w:tcBorders>
            <w:shd w:val="clear" w:color="auto" w:fill="auto"/>
            <w:noWrap/>
            <w:vAlign w:val="center"/>
            <w:hideMark/>
          </w:tcPr>
          <w:p w14:paraId="58B0BF4C" w14:textId="767C7721" w:rsidR="00B81BF1" w:rsidRDefault="00B81BF1">
            <w:pPr>
              <w:jc w:val="center"/>
              <w:rPr>
                <w:b/>
                <w:bCs/>
                <w:color w:val="000000"/>
              </w:rPr>
            </w:pPr>
            <w:r>
              <w:rPr>
                <w:b/>
                <w:bCs/>
                <w:color w:val="000000"/>
              </w:rPr>
              <w:t>Yes</w:t>
            </w:r>
          </w:p>
        </w:tc>
      </w:tr>
      <w:tr w:rsidR="00C82B75" w14:paraId="5822FF18"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2CCEACEF"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FCD15BC"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49C776A8" w14:textId="1A2AEE26" w:rsidR="00C82B75" w:rsidRDefault="003D0E50">
            <w:pPr>
              <w:rPr>
                <w:b/>
                <w:bCs/>
                <w:color w:val="000000"/>
              </w:rPr>
            </w:pPr>
            <w:r>
              <w:rPr>
                <w:b/>
                <w:bCs/>
                <w:color w:val="000000"/>
              </w:rPr>
              <w:t>Nick Kohlberg</w:t>
            </w:r>
          </w:p>
        </w:tc>
        <w:tc>
          <w:tcPr>
            <w:tcW w:w="1330" w:type="dxa"/>
            <w:tcBorders>
              <w:top w:val="nil"/>
              <w:left w:val="nil"/>
              <w:bottom w:val="single" w:sz="8" w:space="0" w:color="C0504D"/>
              <w:right w:val="single" w:sz="8" w:space="0" w:color="C0504D"/>
            </w:tcBorders>
            <w:shd w:val="clear" w:color="000000" w:fill="F2DCDB"/>
            <w:noWrap/>
            <w:vAlign w:val="center"/>
            <w:hideMark/>
          </w:tcPr>
          <w:p w14:paraId="041FEF11" w14:textId="5768F993" w:rsidR="00C82B75" w:rsidRDefault="003D0E50">
            <w:pPr>
              <w:jc w:val="center"/>
              <w:rPr>
                <w:b/>
                <w:bCs/>
                <w:color w:val="000000"/>
              </w:rPr>
            </w:pPr>
            <w:r>
              <w:rPr>
                <w:b/>
                <w:bCs/>
                <w:color w:val="000000"/>
              </w:rPr>
              <w:t>Yes</w:t>
            </w:r>
          </w:p>
        </w:tc>
      </w:tr>
      <w:tr w:rsidR="00C82B75" w14:paraId="7BC6A707"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1A12418" w14:textId="77777777" w:rsidR="00C82B75" w:rsidRDefault="00C82B75">
            <w:pPr>
              <w:rPr>
                <w:b/>
                <w:bCs/>
                <w:color w:val="000000"/>
              </w:rPr>
            </w:pPr>
            <w:r>
              <w:rPr>
                <w:b/>
                <w:bCs/>
                <w:color w:val="000000"/>
              </w:rPr>
              <w:t>Hospital</w:t>
            </w:r>
          </w:p>
        </w:tc>
        <w:tc>
          <w:tcPr>
            <w:tcW w:w="1540" w:type="dxa"/>
            <w:tcBorders>
              <w:top w:val="nil"/>
              <w:left w:val="nil"/>
              <w:bottom w:val="single" w:sz="8" w:space="0" w:color="C0504D"/>
              <w:right w:val="single" w:sz="8" w:space="0" w:color="C0504D"/>
            </w:tcBorders>
            <w:shd w:val="clear" w:color="auto" w:fill="auto"/>
            <w:noWrap/>
            <w:vAlign w:val="center"/>
            <w:hideMark/>
          </w:tcPr>
          <w:p w14:paraId="2DF28789"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4C464BF0" w14:textId="0A2ED36A" w:rsidR="00C82B75" w:rsidRDefault="00EF29BA">
            <w:pPr>
              <w:rPr>
                <w:b/>
                <w:bCs/>
                <w:color w:val="000000"/>
              </w:rPr>
            </w:pPr>
            <w:r>
              <w:rPr>
                <w:b/>
                <w:bCs/>
                <w:color w:val="000000"/>
              </w:rPr>
              <w:t>Christopher Chamberlain</w:t>
            </w:r>
          </w:p>
        </w:tc>
        <w:tc>
          <w:tcPr>
            <w:tcW w:w="1330" w:type="dxa"/>
            <w:tcBorders>
              <w:top w:val="nil"/>
              <w:left w:val="nil"/>
              <w:bottom w:val="single" w:sz="8" w:space="0" w:color="C0504D"/>
              <w:right w:val="single" w:sz="8" w:space="0" w:color="C0504D"/>
            </w:tcBorders>
            <w:shd w:val="clear" w:color="000000" w:fill="FFFFFF"/>
            <w:noWrap/>
            <w:vAlign w:val="center"/>
            <w:hideMark/>
          </w:tcPr>
          <w:p w14:paraId="3FDC26BB" w14:textId="1FF3343C" w:rsidR="00C82B75" w:rsidRDefault="00C82B75">
            <w:pPr>
              <w:jc w:val="center"/>
              <w:rPr>
                <w:b/>
                <w:bCs/>
                <w:color w:val="000000"/>
              </w:rPr>
            </w:pPr>
          </w:p>
        </w:tc>
      </w:tr>
      <w:tr w:rsidR="00C82B75" w14:paraId="4A8E7778"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02A23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316F12C"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522F1E38" w14:textId="5E9C4670" w:rsidR="00C82B75" w:rsidRDefault="00EF29BA">
            <w:pPr>
              <w:rPr>
                <w:b/>
                <w:bCs/>
                <w:color w:val="000000"/>
              </w:rPr>
            </w:pPr>
            <w:r>
              <w:rPr>
                <w:b/>
                <w:bCs/>
                <w:color w:val="000000"/>
              </w:rPr>
              <w:t>Reesa Vanhooser</w:t>
            </w:r>
          </w:p>
        </w:tc>
        <w:tc>
          <w:tcPr>
            <w:tcW w:w="1330" w:type="dxa"/>
            <w:tcBorders>
              <w:top w:val="nil"/>
              <w:left w:val="nil"/>
              <w:bottom w:val="single" w:sz="8" w:space="0" w:color="C0504D"/>
              <w:right w:val="single" w:sz="8" w:space="0" w:color="C0504D"/>
            </w:tcBorders>
            <w:shd w:val="clear" w:color="000000" w:fill="F2DCDB"/>
            <w:noWrap/>
            <w:vAlign w:val="center"/>
            <w:hideMark/>
          </w:tcPr>
          <w:p w14:paraId="74A72049" w14:textId="04832F7F" w:rsidR="00C82B75" w:rsidRDefault="00C82B75">
            <w:pPr>
              <w:jc w:val="center"/>
              <w:rPr>
                <w:b/>
                <w:bCs/>
                <w:color w:val="000000"/>
              </w:rPr>
            </w:pPr>
          </w:p>
        </w:tc>
      </w:tr>
      <w:tr w:rsidR="00C82B75" w14:paraId="2B01678B"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68A269C" w14:textId="77777777" w:rsidR="00C82B75" w:rsidRDefault="00C82B75">
            <w:pPr>
              <w:rPr>
                <w:b/>
                <w:bCs/>
                <w:color w:val="000000"/>
              </w:rPr>
            </w:pPr>
            <w:r>
              <w:rPr>
                <w:b/>
                <w:bCs/>
                <w:color w:val="000000"/>
              </w:rPr>
              <w:t>Mayor / City Administrator</w:t>
            </w:r>
          </w:p>
        </w:tc>
        <w:tc>
          <w:tcPr>
            <w:tcW w:w="1540" w:type="dxa"/>
            <w:tcBorders>
              <w:top w:val="nil"/>
              <w:left w:val="nil"/>
              <w:bottom w:val="single" w:sz="8" w:space="0" w:color="C0504D"/>
              <w:right w:val="single" w:sz="8" w:space="0" w:color="C0504D"/>
            </w:tcBorders>
            <w:shd w:val="clear" w:color="auto" w:fill="auto"/>
            <w:noWrap/>
            <w:vAlign w:val="center"/>
            <w:hideMark/>
          </w:tcPr>
          <w:p w14:paraId="0CF81DB8"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2598D6AA" w14:textId="77777777" w:rsidR="00C82B75" w:rsidRDefault="00C82B75">
            <w:pPr>
              <w:rPr>
                <w:b/>
                <w:bCs/>
                <w:color w:val="000000"/>
              </w:rPr>
            </w:pPr>
            <w:r>
              <w:rPr>
                <w:b/>
                <w:bCs/>
                <w:color w:val="000000"/>
              </w:rPr>
              <w:t>Joe Blount</w:t>
            </w:r>
          </w:p>
        </w:tc>
        <w:tc>
          <w:tcPr>
            <w:tcW w:w="1330" w:type="dxa"/>
            <w:tcBorders>
              <w:top w:val="nil"/>
              <w:left w:val="nil"/>
              <w:bottom w:val="single" w:sz="8" w:space="0" w:color="C0504D"/>
              <w:right w:val="single" w:sz="8" w:space="0" w:color="C0504D"/>
            </w:tcBorders>
            <w:shd w:val="clear" w:color="000000" w:fill="FFFFFF"/>
            <w:noWrap/>
            <w:vAlign w:val="center"/>
            <w:hideMark/>
          </w:tcPr>
          <w:p w14:paraId="737001C9" w14:textId="77777777" w:rsidR="00C82B75" w:rsidRDefault="00C82B75">
            <w:pPr>
              <w:jc w:val="center"/>
              <w:rPr>
                <w:b/>
                <w:bCs/>
                <w:color w:val="000000"/>
              </w:rPr>
            </w:pPr>
            <w:r>
              <w:rPr>
                <w:b/>
                <w:bCs/>
                <w:color w:val="000000"/>
              </w:rPr>
              <w:t> </w:t>
            </w:r>
          </w:p>
        </w:tc>
      </w:tr>
      <w:tr w:rsidR="00C82B75" w14:paraId="01A15AC0"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6FEE0C25"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A54E0AE"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453C22CA" w14:textId="0BAEED27" w:rsidR="00C82B75" w:rsidRDefault="00C82B75">
            <w:pPr>
              <w:rPr>
                <w:b/>
                <w:bCs/>
                <w:color w:val="000000"/>
              </w:rPr>
            </w:pPr>
            <w:r>
              <w:rPr>
                <w:b/>
                <w:bCs/>
                <w:color w:val="000000"/>
              </w:rPr>
              <w:t xml:space="preserve">Michelle </w:t>
            </w:r>
            <w:r w:rsidR="009A1251">
              <w:rPr>
                <w:b/>
                <w:bCs/>
                <w:color w:val="000000"/>
              </w:rPr>
              <w:t>Heiliger</w:t>
            </w:r>
          </w:p>
        </w:tc>
        <w:tc>
          <w:tcPr>
            <w:tcW w:w="1330" w:type="dxa"/>
            <w:tcBorders>
              <w:top w:val="nil"/>
              <w:left w:val="nil"/>
              <w:bottom w:val="single" w:sz="8" w:space="0" w:color="C0504D"/>
              <w:right w:val="single" w:sz="8" w:space="0" w:color="C0504D"/>
            </w:tcBorders>
            <w:shd w:val="clear" w:color="000000" w:fill="F2DCDB"/>
            <w:noWrap/>
            <w:vAlign w:val="center"/>
            <w:hideMark/>
          </w:tcPr>
          <w:p w14:paraId="2F0F8656" w14:textId="396CD20D" w:rsidR="00C82B75" w:rsidRDefault="000D6A95">
            <w:pPr>
              <w:jc w:val="center"/>
              <w:rPr>
                <w:b/>
                <w:bCs/>
                <w:color w:val="000000"/>
              </w:rPr>
            </w:pPr>
            <w:r>
              <w:rPr>
                <w:b/>
                <w:bCs/>
                <w:color w:val="000000"/>
              </w:rPr>
              <w:t>Yes</w:t>
            </w:r>
          </w:p>
        </w:tc>
      </w:tr>
      <w:tr w:rsidR="00C82B75" w14:paraId="7FD90818"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623327F" w14:textId="77777777" w:rsidR="00C82B75" w:rsidRDefault="00C82B75">
            <w:pPr>
              <w:rPr>
                <w:b/>
                <w:bCs/>
                <w:color w:val="000000"/>
              </w:rPr>
            </w:pPr>
            <w:r>
              <w:rPr>
                <w:b/>
                <w:bCs/>
                <w:color w:val="000000"/>
              </w:rPr>
              <w:t>Police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2F54F533"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bottom"/>
            <w:hideMark/>
          </w:tcPr>
          <w:p w14:paraId="694F7A4E" w14:textId="12B4538F" w:rsidR="00C82B75" w:rsidRDefault="00EF29BA">
            <w:pPr>
              <w:rPr>
                <w:b/>
                <w:bCs/>
                <w:color w:val="000000"/>
              </w:rPr>
            </w:pPr>
            <w:r>
              <w:rPr>
                <w:b/>
                <w:bCs/>
                <w:color w:val="000000"/>
              </w:rPr>
              <w:t>VACANT</w:t>
            </w:r>
          </w:p>
        </w:tc>
        <w:tc>
          <w:tcPr>
            <w:tcW w:w="1330" w:type="dxa"/>
            <w:tcBorders>
              <w:top w:val="nil"/>
              <w:left w:val="nil"/>
              <w:bottom w:val="single" w:sz="8" w:space="0" w:color="C0504D"/>
              <w:right w:val="single" w:sz="8" w:space="0" w:color="C0504D"/>
            </w:tcBorders>
            <w:shd w:val="clear" w:color="000000" w:fill="FFFFFF"/>
            <w:noWrap/>
            <w:vAlign w:val="bottom"/>
            <w:hideMark/>
          </w:tcPr>
          <w:p w14:paraId="2914038D" w14:textId="77777777" w:rsidR="00C82B75" w:rsidRDefault="00C82B75">
            <w:pPr>
              <w:jc w:val="center"/>
              <w:rPr>
                <w:b/>
                <w:bCs/>
                <w:color w:val="000000"/>
              </w:rPr>
            </w:pPr>
            <w:r>
              <w:rPr>
                <w:b/>
                <w:bCs/>
                <w:color w:val="000000"/>
              </w:rPr>
              <w:t> </w:t>
            </w:r>
          </w:p>
        </w:tc>
      </w:tr>
      <w:tr w:rsidR="00C82B75" w14:paraId="5FA0FB76"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41872AF" w14:textId="77777777" w:rsidR="00C82B75" w:rsidRDefault="00C82B75">
            <w:pPr>
              <w:rPr>
                <w:b/>
                <w:bCs/>
                <w:color w:val="000000"/>
              </w:rPr>
            </w:pPr>
            <w:r>
              <w:rPr>
                <w:b/>
                <w:bCs/>
                <w:color w:val="000000"/>
              </w:rPr>
              <w:lastRenderedPageBreak/>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8F4880D"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bottom"/>
            <w:hideMark/>
          </w:tcPr>
          <w:p w14:paraId="58144AD0" w14:textId="3B1348DB" w:rsidR="00C82B75" w:rsidRDefault="00EF29BA">
            <w:pPr>
              <w:rPr>
                <w:b/>
                <w:bCs/>
                <w:color w:val="000000"/>
              </w:rPr>
            </w:pPr>
            <w:r>
              <w:rPr>
                <w:b/>
                <w:bCs/>
                <w:color w:val="000000"/>
              </w:rPr>
              <w:t>VACANT</w:t>
            </w:r>
          </w:p>
        </w:tc>
        <w:tc>
          <w:tcPr>
            <w:tcW w:w="1330" w:type="dxa"/>
            <w:tcBorders>
              <w:top w:val="nil"/>
              <w:left w:val="nil"/>
              <w:bottom w:val="single" w:sz="8" w:space="0" w:color="C0504D"/>
              <w:right w:val="single" w:sz="8" w:space="0" w:color="C0504D"/>
            </w:tcBorders>
            <w:shd w:val="clear" w:color="000000" w:fill="F2DCDB"/>
            <w:noWrap/>
            <w:vAlign w:val="bottom"/>
            <w:hideMark/>
          </w:tcPr>
          <w:p w14:paraId="1D870394" w14:textId="77777777" w:rsidR="00C82B75" w:rsidRDefault="00C82B75">
            <w:pPr>
              <w:jc w:val="center"/>
              <w:rPr>
                <w:b/>
                <w:bCs/>
                <w:color w:val="000000"/>
              </w:rPr>
            </w:pPr>
            <w:r>
              <w:rPr>
                <w:b/>
                <w:bCs/>
                <w:color w:val="000000"/>
              </w:rPr>
              <w:t> </w:t>
            </w:r>
          </w:p>
        </w:tc>
      </w:tr>
      <w:tr w:rsidR="00C82B75" w14:paraId="3D008B61"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DDBCEA2" w14:textId="77777777" w:rsidR="00C82B75" w:rsidRDefault="00C82B75">
            <w:pPr>
              <w:rPr>
                <w:b/>
                <w:bCs/>
                <w:color w:val="000000"/>
              </w:rPr>
            </w:pPr>
            <w:r>
              <w:rPr>
                <w:b/>
                <w:bCs/>
                <w:color w:val="000000"/>
              </w:rPr>
              <w:t>Public Utilities</w:t>
            </w:r>
          </w:p>
        </w:tc>
        <w:tc>
          <w:tcPr>
            <w:tcW w:w="1540" w:type="dxa"/>
            <w:tcBorders>
              <w:top w:val="nil"/>
              <w:left w:val="nil"/>
              <w:bottom w:val="single" w:sz="8" w:space="0" w:color="C0504D"/>
              <w:right w:val="single" w:sz="8" w:space="0" w:color="C0504D"/>
            </w:tcBorders>
            <w:shd w:val="clear" w:color="auto" w:fill="auto"/>
            <w:noWrap/>
            <w:vAlign w:val="center"/>
            <w:hideMark/>
          </w:tcPr>
          <w:p w14:paraId="349304DA"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072DFD89" w14:textId="77777777" w:rsidR="00C82B75" w:rsidRDefault="00C82B75">
            <w:pPr>
              <w:rPr>
                <w:b/>
                <w:bCs/>
                <w:color w:val="000000"/>
              </w:rPr>
            </w:pPr>
            <w:r>
              <w:rPr>
                <w:b/>
                <w:bCs/>
                <w:color w:val="000000"/>
              </w:rPr>
              <w:t>Keith Stone</w:t>
            </w:r>
          </w:p>
        </w:tc>
        <w:tc>
          <w:tcPr>
            <w:tcW w:w="1330" w:type="dxa"/>
            <w:tcBorders>
              <w:top w:val="nil"/>
              <w:left w:val="nil"/>
              <w:bottom w:val="single" w:sz="8" w:space="0" w:color="C0504D"/>
              <w:right w:val="single" w:sz="8" w:space="0" w:color="C0504D"/>
            </w:tcBorders>
            <w:shd w:val="clear" w:color="000000" w:fill="FFFFFF"/>
            <w:noWrap/>
            <w:vAlign w:val="center"/>
            <w:hideMark/>
          </w:tcPr>
          <w:p w14:paraId="0A64182F" w14:textId="77777777" w:rsidR="00C82B75" w:rsidRDefault="00C82B75">
            <w:pPr>
              <w:jc w:val="center"/>
              <w:rPr>
                <w:b/>
                <w:bCs/>
                <w:color w:val="000000"/>
              </w:rPr>
            </w:pPr>
            <w:r>
              <w:rPr>
                <w:b/>
                <w:bCs/>
                <w:color w:val="000000"/>
              </w:rPr>
              <w:t>Yes</w:t>
            </w:r>
          </w:p>
        </w:tc>
      </w:tr>
      <w:tr w:rsidR="00C82B75" w14:paraId="2DBBE988"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58EFECF1"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761B830"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bottom"/>
            <w:hideMark/>
          </w:tcPr>
          <w:p w14:paraId="4AE3CCB9" w14:textId="77777777" w:rsidR="00C82B75" w:rsidRDefault="00C82B75">
            <w:pPr>
              <w:rPr>
                <w:b/>
                <w:bCs/>
                <w:color w:val="000000"/>
              </w:rPr>
            </w:pPr>
            <w:r>
              <w:rPr>
                <w:b/>
                <w:bCs/>
                <w:color w:val="000000"/>
              </w:rPr>
              <w:t>Emma Cherry</w:t>
            </w:r>
          </w:p>
        </w:tc>
        <w:tc>
          <w:tcPr>
            <w:tcW w:w="1330" w:type="dxa"/>
            <w:tcBorders>
              <w:top w:val="nil"/>
              <w:left w:val="nil"/>
              <w:bottom w:val="single" w:sz="8" w:space="0" w:color="C0504D"/>
              <w:right w:val="single" w:sz="8" w:space="0" w:color="C0504D"/>
            </w:tcBorders>
            <w:shd w:val="clear" w:color="000000" w:fill="F2DCDB"/>
            <w:noWrap/>
            <w:vAlign w:val="bottom"/>
            <w:hideMark/>
          </w:tcPr>
          <w:p w14:paraId="2031B365" w14:textId="20EA4283" w:rsidR="00C82B75" w:rsidRDefault="00B81BF1">
            <w:pPr>
              <w:jc w:val="center"/>
              <w:rPr>
                <w:b/>
                <w:bCs/>
                <w:color w:val="000000"/>
              </w:rPr>
            </w:pPr>
            <w:r>
              <w:rPr>
                <w:b/>
                <w:bCs/>
                <w:color w:val="000000"/>
              </w:rPr>
              <w:t>Yes</w:t>
            </w:r>
          </w:p>
        </w:tc>
      </w:tr>
      <w:tr w:rsidR="00C82B75" w14:paraId="12D66961"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CFAD6F5" w14:textId="05739511" w:rsidR="00C82B75" w:rsidRDefault="00EF29BA">
            <w:pPr>
              <w:rPr>
                <w:b/>
                <w:bCs/>
                <w:color w:val="000000"/>
              </w:rPr>
            </w:pPr>
            <w:r>
              <w:rPr>
                <w:b/>
                <w:bCs/>
                <w:color w:val="000000"/>
              </w:rPr>
              <w:t>Public Works</w:t>
            </w:r>
          </w:p>
        </w:tc>
        <w:tc>
          <w:tcPr>
            <w:tcW w:w="1540" w:type="dxa"/>
            <w:tcBorders>
              <w:top w:val="nil"/>
              <w:left w:val="nil"/>
              <w:bottom w:val="single" w:sz="8" w:space="0" w:color="C0504D"/>
              <w:right w:val="single" w:sz="8" w:space="0" w:color="C0504D"/>
            </w:tcBorders>
            <w:shd w:val="clear" w:color="auto" w:fill="auto"/>
            <w:noWrap/>
            <w:vAlign w:val="center"/>
            <w:hideMark/>
          </w:tcPr>
          <w:p w14:paraId="5E153298"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6E42D6E5" w14:textId="77777777" w:rsidR="00C82B75" w:rsidRDefault="00C82B75">
            <w:pPr>
              <w:rPr>
                <w:b/>
                <w:bCs/>
                <w:color w:val="000000"/>
              </w:rPr>
            </w:pPr>
            <w:r>
              <w:rPr>
                <w:b/>
                <w:bCs/>
                <w:color w:val="000000"/>
              </w:rPr>
              <w:t>Jeff Layton</w:t>
            </w:r>
          </w:p>
        </w:tc>
        <w:tc>
          <w:tcPr>
            <w:tcW w:w="1330" w:type="dxa"/>
            <w:tcBorders>
              <w:top w:val="nil"/>
              <w:left w:val="nil"/>
              <w:bottom w:val="single" w:sz="8" w:space="0" w:color="C0504D"/>
              <w:right w:val="single" w:sz="8" w:space="0" w:color="C0504D"/>
            </w:tcBorders>
            <w:shd w:val="clear" w:color="000000" w:fill="FFFFFF"/>
            <w:noWrap/>
            <w:vAlign w:val="center"/>
            <w:hideMark/>
          </w:tcPr>
          <w:p w14:paraId="153AFBB1" w14:textId="2C9D7817" w:rsidR="00C82B75" w:rsidRDefault="00C82B75">
            <w:pPr>
              <w:jc w:val="center"/>
              <w:rPr>
                <w:b/>
                <w:bCs/>
                <w:color w:val="000000"/>
              </w:rPr>
            </w:pPr>
            <w:r>
              <w:rPr>
                <w:b/>
                <w:bCs/>
                <w:color w:val="000000"/>
              </w:rPr>
              <w:t> </w:t>
            </w:r>
            <w:r w:rsidR="00B81BF1">
              <w:rPr>
                <w:b/>
                <w:bCs/>
                <w:color w:val="000000"/>
              </w:rPr>
              <w:t>Yes</w:t>
            </w:r>
          </w:p>
        </w:tc>
      </w:tr>
      <w:tr w:rsidR="00C82B75" w14:paraId="4441307D"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6956AEE"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6D340B3E"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00A0411D" w14:textId="6C7F85DE" w:rsidR="00C82B75" w:rsidRDefault="00C82B75">
            <w:pPr>
              <w:rPr>
                <w:b/>
                <w:bCs/>
                <w:color w:val="000000"/>
              </w:rPr>
            </w:pPr>
            <w:r>
              <w:rPr>
                <w:b/>
                <w:bCs/>
                <w:color w:val="000000"/>
              </w:rPr>
              <w:t>V</w:t>
            </w:r>
            <w:r w:rsidR="00EF29BA">
              <w:rPr>
                <w:b/>
                <w:bCs/>
                <w:color w:val="000000"/>
              </w:rPr>
              <w:t>ACANT</w:t>
            </w:r>
          </w:p>
        </w:tc>
        <w:tc>
          <w:tcPr>
            <w:tcW w:w="1330" w:type="dxa"/>
            <w:tcBorders>
              <w:top w:val="nil"/>
              <w:left w:val="nil"/>
              <w:bottom w:val="single" w:sz="8" w:space="0" w:color="C0504D"/>
              <w:right w:val="single" w:sz="8" w:space="0" w:color="C0504D"/>
            </w:tcBorders>
            <w:shd w:val="clear" w:color="000000" w:fill="F2DCDB"/>
            <w:noWrap/>
            <w:vAlign w:val="center"/>
            <w:hideMark/>
          </w:tcPr>
          <w:p w14:paraId="1EEEA51E" w14:textId="77777777" w:rsidR="00C82B75" w:rsidRDefault="00C82B75">
            <w:pPr>
              <w:jc w:val="center"/>
              <w:rPr>
                <w:b/>
                <w:bCs/>
                <w:color w:val="000000"/>
              </w:rPr>
            </w:pPr>
            <w:r>
              <w:rPr>
                <w:b/>
                <w:bCs/>
                <w:color w:val="000000"/>
              </w:rPr>
              <w:t> </w:t>
            </w:r>
          </w:p>
        </w:tc>
      </w:tr>
      <w:tr w:rsidR="00C82B75" w14:paraId="07E33CC1"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3EE006B" w14:textId="77777777" w:rsidR="00C82B75" w:rsidRDefault="00C82B75">
            <w:pPr>
              <w:rPr>
                <w:b/>
                <w:bCs/>
                <w:color w:val="000000"/>
              </w:rPr>
            </w:pPr>
            <w:r>
              <w:rPr>
                <w:b/>
                <w:bCs/>
                <w:color w:val="000000"/>
              </w:rPr>
              <w:t>School</w:t>
            </w:r>
          </w:p>
        </w:tc>
        <w:tc>
          <w:tcPr>
            <w:tcW w:w="1540" w:type="dxa"/>
            <w:tcBorders>
              <w:top w:val="nil"/>
              <w:left w:val="nil"/>
              <w:bottom w:val="single" w:sz="8" w:space="0" w:color="C0504D"/>
              <w:right w:val="single" w:sz="8" w:space="0" w:color="C0504D"/>
            </w:tcBorders>
            <w:shd w:val="clear" w:color="auto" w:fill="auto"/>
            <w:noWrap/>
            <w:vAlign w:val="center"/>
            <w:hideMark/>
          </w:tcPr>
          <w:p w14:paraId="2C92D24D"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bottom"/>
            <w:hideMark/>
          </w:tcPr>
          <w:p w14:paraId="179AAE1D" w14:textId="733F8943" w:rsidR="00C82B75" w:rsidRDefault="00C82B75">
            <w:pPr>
              <w:rPr>
                <w:b/>
                <w:bCs/>
                <w:color w:val="000000"/>
              </w:rPr>
            </w:pPr>
          </w:p>
        </w:tc>
        <w:tc>
          <w:tcPr>
            <w:tcW w:w="1330" w:type="dxa"/>
            <w:tcBorders>
              <w:top w:val="nil"/>
              <w:left w:val="nil"/>
              <w:bottom w:val="single" w:sz="8" w:space="0" w:color="C0504D"/>
              <w:right w:val="single" w:sz="8" w:space="0" w:color="C0504D"/>
            </w:tcBorders>
            <w:shd w:val="clear" w:color="000000" w:fill="FFFFFF"/>
            <w:noWrap/>
            <w:vAlign w:val="bottom"/>
            <w:hideMark/>
          </w:tcPr>
          <w:p w14:paraId="241655B8" w14:textId="77777777" w:rsidR="00C82B75" w:rsidRDefault="00C82B75">
            <w:pPr>
              <w:jc w:val="center"/>
              <w:rPr>
                <w:b/>
                <w:bCs/>
                <w:color w:val="000000"/>
              </w:rPr>
            </w:pPr>
            <w:r>
              <w:rPr>
                <w:b/>
                <w:bCs/>
                <w:color w:val="000000"/>
              </w:rPr>
              <w:t> </w:t>
            </w:r>
          </w:p>
        </w:tc>
      </w:tr>
      <w:tr w:rsidR="00C82B75" w14:paraId="69825329"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339E617A"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E0E42FC"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bottom"/>
            <w:hideMark/>
          </w:tcPr>
          <w:p w14:paraId="642CAA31" w14:textId="6781B3AB" w:rsidR="00C82B75" w:rsidRDefault="00C82B75">
            <w:pPr>
              <w:rPr>
                <w:b/>
                <w:bCs/>
                <w:color w:val="000000"/>
              </w:rPr>
            </w:pPr>
          </w:p>
        </w:tc>
        <w:tc>
          <w:tcPr>
            <w:tcW w:w="1330" w:type="dxa"/>
            <w:tcBorders>
              <w:top w:val="nil"/>
              <w:left w:val="nil"/>
              <w:bottom w:val="single" w:sz="8" w:space="0" w:color="C0504D"/>
              <w:right w:val="single" w:sz="8" w:space="0" w:color="C0504D"/>
            </w:tcBorders>
            <w:shd w:val="clear" w:color="000000" w:fill="F2DCDB"/>
            <w:noWrap/>
            <w:vAlign w:val="bottom"/>
            <w:hideMark/>
          </w:tcPr>
          <w:p w14:paraId="208A022E" w14:textId="77777777" w:rsidR="00C82B75" w:rsidRDefault="00C82B75">
            <w:pPr>
              <w:jc w:val="center"/>
              <w:rPr>
                <w:b/>
                <w:bCs/>
                <w:color w:val="000000"/>
              </w:rPr>
            </w:pPr>
            <w:r>
              <w:rPr>
                <w:b/>
                <w:bCs/>
                <w:color w:val="000000"/>
              </w:rPr>
              <w:t> </w:t>
            </w:r>
          </w:p>
        </w:tc>
      </w:tr>
      <w:tr w:rsidR="00C82B75" w14:paraId="792EB139"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BD2B6E" w14:textId="77777777" w:rsidR="00C82B75" w:rsidRDefault="00C82B75">
            <w:pPr>
              <w:rPr>
                <w:b/>
                <w:bCs/>
                <w:color w:val="000000"/>
              </w:rPr>
            </w:pPr>
            <w:r>
              <w:rPr>
                <w:b/>
                <w:bCs/>
                <w:color w:val="000000"/>
              </w:rPr>
              <w:t>Sheriff</w:t>
            </w:r>
          </w:p>
        </w:tc>
        <w:tc>
          <w:tcPr>
            <w:tcW w:w="1540" w:type="dxa"/>
            <w:tcBorders>
              <w:top w:val="nil"/>
              <w:left w:val="nil"/>
              <w:bottom w:val="single" w:sz="8" w:space="0" w:color="C0504D"/>
              <w:right w:val="single" w:sz="8" w:space="0" w:color="C0504D"/>
            </w:tcBorders>
            <w:shd w:val="clear" w:color="auto" w:fill="auto"/>
            <w:noWrap/>
            <w:vAlign w:val="center"/>
            <w:hideMark/>
          </w:tcPr>
          <w:p w14:paraId="3F37E524"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bottom"/>
            <w:hideMark/>
          </w:tcPr>
          <w:p w14:paraId="5E5E692C" w14:textId="3E291B09" w:rsidR="00C82B75" w:rsidRDefault="00EF29BA">
            <w:pPr>
              <w:rPr>
                <w:b/>
                <w:bCs/>
                <w:color w:val="000000"/>
              </w:rPr>
            </w:pPr>
            <w:r>
              <w:rPr>
                <w:b/>
                <w:bCs/>
                <w:color w:val="000000"/>
              </w:rPr>
              <w:t>Jason Kelley</w:t>
            </w:r>
          </w:p>
        </w:tc>
        <w:tc>
          <w:tcPr>
            <w:tcW w:w="1330" w:type="dxa"/>
            <w:tcBorders>
              <w:top w:val="nil"/>
              <w:left w:val="nil"/>
              <w:bottom w:val="single" w:sz="8" w:space="0" w:color="C0504D"/>
              <w:right w:val="single" w:sz="8" w:space="0" w:color="C0504D"/>
            </w:tcBorders>
            <w:shd w:val="clear" w:color="000000" w:fill="FFFFFF"/>
            <w:noWrap/>
            <w:vAlign w:val="bottom"/>
            <w:hideMark/>
          </w:tcPr>
          <w:p w14:paraId="66F5A7AE" w14:textId="6D7AE62B" w:rsidR="00C82B75" w:rsidRDefault="00EF29BA">
            <w:pPr>
              <w:jc w:val="center"/>
              <w:rPr>
                <w:b/>
                <w:bCs/>
                <w:color w:val="000000"/>
              </w:rPr>
            </w:pPr>
            <w:r>
              <w:rPr>
                <w:b/>
                <w:bCs/>
                <w:color w:val="000000"/>
              </w:rPr>
              <w:t>Yes</w:t>
            </w:r>
            <w:r w:rsidR="00C82B75">
              <w:rPr>
                <w:b/>
                <w:bCs/>
                <w:color w:val="000000"/>
              </w:rPr>
              <w:t> </w:t>
            </w:r>
          </w:p>
        </w:tc>
      </w:tr>
      <w:tr w:rsidR="00C82B75" w14:paraId="77CEB602"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51D0F2"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0C9837E"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bottom"/>
            <w:hideMark/>
          </w:tcPr>
          <w:p w14:paraId="5DC65FB9" w14:textId="71226EC8" w:rsidR="00C82B75" w:rsidRDefault="00EF29BA">
            <w:pPr>
              <w:rPr>
                <w:b/>
                <w:bCs/>
                <w:color w:val="000000"/>
              </w:rPr>
            </w:pPr>
            <w:r>
              <w:rPr>
                <w:b/>
                <w:bCs/>
                <w:color w:val="000000"/>
              </w:rPr>
              <w:t>Stephen Korte</w:t>
            </w:r>
          </w:p>
        </w:tc>
        <w:tc>
          <w:tcPr>
            <w:tcW w:w="1330" w:type="dxa"/>
            <w:tcBorders>
              <w:top w:val="nil"/>
              <w:left w:val="nil"/>
              <w:bottom w:val="single" w:sz="8" w:space="0" w:color="C0504D"/>
              <w:right w:val="single" w:sz="8" w:space="0" w:color="C0504D"/>
            </w:tcBorders>
            <w:shd w:val="clear" w:color="000000" w:fill="F2DCDB"/>
            <w:noWrap/>
            <w:vAlign w:val="bottom"/>
            <w:hideMark/>
          </w:tcPr>
          <w:p w14:paraId="1E532C14" w14:textId="77777777" w:rsidR="00C82B75" w:rsidRDefault="00C82B75">
            <w:pPr>
              <w:jc w:val="center"/>
              <w:rPr>
                <w:b/>
                <w:bCs/>
                <w:color w:val="000000"/>
              </w:rPr>
            </w:pPr>
            <w:r>
              <w:rPr>
                <w:b/>
                <w:bCs/>
                <w:color w:val="000000"/>
              </w:rPr>
              <w:t> </w:t>
            </w:r>
          </w:p>
        </w:tc>
      </w:tr>
      <w:tr w:rsidR="00C82B75" w14:paraId="0536ED09"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0295426" w14:textId="77777777" w:rsidR="00C82B75" w:rsidRDefault="00C82B75">
            <w:pPr>
              <w:rPr>
                <w:b/>
                <w:bCs/>
                <w:color w:val="000000"/>
              </w:rPr>
            </w:pPr>
            <w:r>
              <w:rPr>
                <w:b/>
                <w:bCs/>
                <w:color w:val="000000"/>
              </w:rPr>
              <w:t>Volunteer Organization</w:t>
            </w:r>
          </w:p>
        </w:tc>
        <w:tc>
          <w:tcPr>
            <w:tcW w:w="1540" w:type="dxa"/>
            <w:tcBorders>
              <w:top w:val="nil"/>
              <w:left w:val="nil"/>
              <w:bottom w:val="single" w:sz="8" w:space="0" w:color="C0504D"/>
              <w:right w:val="single" w:sz="8" w:space="0" w:color="C0504D"/>
            </w:tcBorders>
            <w:shd w:val="clear" w:color="auto" w:fill="auto"/>
            <w:noWrap/>
            <w:vAlign w:val="center"/>
            <w:hideMark/>
          </w:tcPr>
          <w:p w14:paraId="5C8E2585" w14:textId="77777777" w:rsidR="00C82B75" w:rsidRDefault="00C82B75">
            <w:pPr>
              <w:rPr>
                <w:b/>
                <w:bCs/>
                <w:color w:val="000000"/>
              </w:rPr>
            </w:pPr>
            <w:r>
              <w:rPr>
                <w:b/>
                <w:bCs/>
                <w:color w:val="000000"/>
              </w:rPr>
              <w:t>Primary</w:t>
            </w:r>
          </w:p>
        </w:tc>
        <w:tc>
          <w:tcPr>
            <w:tcW w:w="2210" w:type="dxa"/>
            <w:tcBorders>
              <w:top w:val="nil"/>
              <w:left w:val="nil"/>
              <w:bottom w:val="single" w:sz="8" w:space="0" w:color="C0504D"/>
              <w:right w:val="single" w:sz="8" w:space="0" w:color="C0504D"/>
            </w:tcBorders>
            <w:shd w:val="clear" w:color="000000" w:fill="FFFFFF"/>
            <w:noWrap/>
            <w:vAlign w:val="center"/>
            <w:hideMark/>
          </w:tcPr>
          <w:p w14:paraId="544258D9" w14:textId="366CF02B" w:rsidR="00C82B75" w:rsidRDefault="00EF29BA">
            <w:pPr>
              <w:rPr>
                <w:b/>
                <w:bCs/>
                <w:color w:val="000000"/>
              </w:rPr>
            </w:pPr>
            <w:r>
              <w:rPr>
                <w:b/>
                <w:bCs/>
                <w:color w:val="000000"/>
              </w:rPr>
              <w:t>Tina Davis</w:t>
            </w:r>
          </w:p>
        </w:tc>
        <w:tc>
          <w:tcPr>
            <w:tcW w:w="1330" w:type="dxa"/>
            <w:tcBorders>
              <w:top w:val="nil"/>
              <w:left w:val="nil"/>
              <w:bottom w:val="single" w:sz="8" w:space="0" w:color="C0504D"/>
              <w:right w:val="single" w:sz="8" w:space="0" w:color="C0504D"/>
            </w:tcBorders>
            <w:shd w:val="clear" w:color="000000" w:fill="FFFFFF"/>
            <w:noWrap/>
            <w:vAlign w:val="center"/>
            <w:hideMark/>
          </w:tcPr>
          <w:p w14:paraId="10576E80" w14:textId="77777777" w:rsidR="00C82B75" w:rsidRDefault="00C82B75">
            <w:pPr>
              <w:jc w:val="center"/>
              <w:rPr>
                <w:b/>
                <w:bCs/>
                <w:color w:val="000000"/>
              </w:rPr>
            </w:pPr>
            <w:r>
              <w:rPr>
                <w:b/>
                <w:bCs/>
                <w:color w:val="000000"/>
              </w:rPr>
              <w:t>Yes</w:t>
            </w:r>
          </w:p>
        </w:tc>
      </w:tr>
      <w:tr w:rsidR="00C82B75" w14:paraId="35EBD008" w14:textId="77777777" w:rsidTr="00FD2277">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27301F2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C27ED70" w14:textId="77777777" w:rsidR="00C82B75" w:rsidRDefault="00C82B75">
            <w:pPr>
              <w:rPr>
                <w:b/>
                <w:bCs/>
                <w:color w:val="000000"/>
              </w:rPr>
            </w:pPr>
            <w:r>
              <w:rPr>
                <w:b/>
                <w:bCs/>
                <w:color w:val="000000"/>
              </w:rPr>
              <w:t>Alternate</w:t>
            </w:r>
          </w:p>
        </w:tc>
        <w:tc>
          <w:tcPr>
            <w:tcW w:w="2210" w:type="dxa"/>
            <w:tcBorders>
              <w:top w:val="nil"/>
              <w:left w:val="nil"/>
              <w:bottom w:val="single" w:sz="8" w:space="0" w:color="C0504D"/>
              <w:right w:val="single" w:sz="8" w:space="0" w:color="C0504D"/>
            </w:tcBorders>
            <w:shd w:val="clear" w:color="000000" w:fill="F2DCDB"/>
            <w:noWrap/>
            <w:vAlign w:val="center"/>
            <w:hideMark/>
          </w:tcPr>
          <w:p w14:paraId="22CCCC76" w14:textId="0C466EBA" w:rsidR="00C82B75" w:rsidRDefault="00C82B75">
            <w:pPr>
              <w:rPr>
                <w:b/>
                <w:bCs/>
                <w:color w:val="000000"/>
              </w:rPr>
            </w:pPr>
          </w:p>
        </w:tc>
        <w:tc>
          <w:tcPr>
            <w:tcW w:w="1330" w:type="dxa"/>
            <w:tcBorders>
              <w:top w:val="nil"/>
              <w:left w:val="nil"/>
              <w:bottom w:val="single" w:sz="8" w:space="0" w:color="C0504D"/>
              <w:right w:val="single" w:sz="8" w:space="0" w:color="C0504D"/>
            </w:tcBorders>
            <w:shd w:val="clear" w:color="000000" w:fill="F2DCDB"/>
            <w:noWrap/>
            <w:vAlign w:val="center"/>
            <w:hideMark/>
          </w:tcPr>
          <w:p w14:paraId="25CC9E90" w14:textId="7CE5BEFF" w:rsidR="00C82B75" w:rsidRDefault="00C82B75">
            <w:pPr>
              <w:jc w:val="center"/>
              <w:rPr>
                <w:b/>
                <w:bCs/>
                <w:color w:val="000000"/>
              </w:rPr>
            </w:pPr>
          </w:p>
        </w:tc>
      </w:tr>
      <w:tr w:rsidR="00C82B75" w14:paraId="0405A143" w14:textId="77777777" w:rsidTr="00FD2277">
        <w:trPr>
          <w:trHeight w:val="330"/>
        </w:trPr>
        <w:tc>
          <w:tcPr>
            <w:tcW w:w="3180" w:type="dxa"/>
            <w:tcBorders>
              <w:top w:val="nil"/>
              <w:left w:val="single" w:sz="8" w:space="0" w:color="auto"/>
              <w:bottom w:val="single" w:sz="8" w:space="0" w:color="C0504D"/>
              <w:right w:val="single" w:sz="8" w:space="0" w:color="C0504D"/>
            </w:tcBorders>
            <w:shd w:val="clear" w:color="auto" w:fill="auto"/>
            <w:noWrap/>
            <w:vAlign w:val="center"/>
            <w:hideMark/>
          </w:tcPr>
          <w:p w14:paraId="329894F4" w14:textId="77777777" w:rsidR="00C82B75" w:rsidRDefault="00C82B75">
            <w:pPr>
              <w:rPr>
                <w:b/>
                <w:bCs/>
                <w:color w:val="000000"/>
              </w:rPr>
            </w:pPr>
            <w:r>
              <w:rPr>
                <w:b/>
                <w:bCs/>
                <w:color w:val="000000"/>
              </w:rPr>
              <w:t>RHSOC Officers</w:t>
            </w:r>
          </w:p>
        </w:tc>
        <w:tc>
          <w:tcPr>
            <w:tcW w:w="1540" w:type="dxa"/>
            <w:tcBorders>
              <w:top w:val="nil"/>
              <w:left w:val="nil"/>
              <w:bottom w:val="single" w:sz="8" w:space="0" w:color="C0504D"/>
              <w:right w:val="single" w:sz="8" w:space="0" w:color="C0504D"/>
            </w:tcBorders>
            <w:shd w:val="clear" w:color="auto" w:fill="auto"/>
            <w:noWrap/>
            <w:vAlign w:val="center"/>
            <w:hideMark/>
          </w:tcPr>
          <w:p w14:paraId="22972A83" w14:textId="77777777" w:rsidR="00C82B75" w:rsidRDefault="00C82B75">
            <w:pPr>
              <w:rPr>
                <w:b/>
                <w:bCs/>
                <w:color w:val="000000"/>
              </w:rPr>
            </w:pPr>
            <w:r>
              <w:rPr>
                <w:b/>
                <w:bCs/>
                <w:color w:val="000000"/>
              </w:rPr>
              <w:t>Chair</w:t>
            </w:r>
          </w:p>
        </w:tc>
        <w:tc>
          <w:tcPr>
            <w:tcW w:w="2210" w:type="dxa"/>
            <w:tcBorders>
              <w:top w:val="nil"/>
              <w:left w:val="nil"/>
              <w:bottom w:val="single" w:sz="8" w:space="0" w:color="C0504D"/>
              <w:right w:val="single" w:sz="8" w:space="0" w:color="C0504D"/>
            </w:tcBorders>
            <w:shd w:val="clear" w:color="000000" w:fill="FFFFFF"/>
            <w:noWrap/>
            <w:vAlign w:val="center"/>
            <w:hideMark/>
          </w:tcPr>
          <w:p w14:paraId="1C469D36" w14:textId="7128209E" w:rsidR="00C82B75" w:rsidRDefault="00EF29BA">
            <w:pPr>
              <w:rPr>
                <w:b/>
                <w:bCs/>
                <w:color w:val="000000"/>
              </w:rPr>
            </w:pPr>
            <w:r>
              <w:rPr>
                <w:b/>
                <w:bCs/>
                <w:color w:val="000000"/>
              </w:rPr>
              <w:t>Ron MacKnight</w:t>
            </w:r>
          </w:p>
        </w:tc>
        <w:tc>
          <w:tcPr>
            <w:tcW w:w="1330" w:type="dxa"/>
            <w:tcBorders>
              <w:top w:val="nil"/>
              <w:left w:val="nil"/>
              <w:bottom w:val="single" w:sz="8" w:space="0" w:color="C0504D"/>
              <w:right w:val="single" w:sz="8" w:space="0" w:color="C0504D"/>
            </w:tcBorders>
            <w:shd w:val="clear" w:color="000000" w:fill="FFFFFF"/>
            <w:noWrap/>
            <w:vAlign w:val="center"/>
            <w:hideMark/>
          </w:tcPr>
          <w:p w14:paraId="5C09EE3E" w14:textId="77777777" w:rsidR="00C82B75" w:rsidRDefault="00C82B75">
            <w:pPr>
              <w:jc w:val="center"/>
              <w:rPr>
                <w:b/>
                <w:bCs/>
                <w:color w:val="000000"/>
              </w:rPr>
            </w:pPr>
            <w:r>
              <w:rPr>
                <w:b/>
                <w:bCs/>
                <w:color w:val="000000"/>
              </w:rPr>
              <w:t>Yes</w:t>
            </w:r>
          </w:p>
        </w:tc>
      </w:tr>
      <w:tr w:rsidR="00C82B75" w14:paraId="40DE347F" w14:textId="77777777" w:rsidTr="00FD2277">
        <w:trPr>
          <w:trHeight w:val="330"/>
        </w:trPr>
        <w:tc>
          <w:tcPr>
            <w:tcW w:w="3180" w:type="dxa"/>
            <w:tcBorders>
              <w:top w:val="nil"/>
              <w:left w:val="single" w:sz="8" w:space="0" w:color="auto"/>
              <w:bottom w:val="single" w:sz="8" w:space="0" w:color="auto"/>
              <w:right w:val="single" w:sz="8" w:space="0" w:color="C0504D"/>
            </w:tcBorders>
            <w:shd w:val="clear" w:color="000000" w:fill="F2DCDB"/>
            <w:noWrap/>
            <w:vAlign w:val="center"/>
            <w:hideMark/>
          </w:tcPr>
          <w:p w14:paraId="6708278F" w14:textId="77777777" w:rsidR="00C82B75" w:rsidRDefault="00C82B75">
            <w:pPr>
              <w:rPr>
                <w:b/>
                <w:bCs/>
                <w:color w:val="000000"/>
              </w:rPr>
            </w:pPr>
            <w:r>
              <w:rPr>
                <w:b/>
                <w:bCs/>
                <w:color w:val="000000"/>
              </w:rPr>
              <w:t> </w:t>
            </w:r>
          </w:p>
        </w:tc>
        <w:tc>
          <w:tcPr>
            <w:tcW w:w="1540" w:type="dxa"/>
            <w:tcBorders>
              <w:top w:val="nil"/>
              <w:left w:val="nil"/>
              <w:bottom w:val="single" w:sz="8" w:space="0" w:color="auto"/>
              <w:right w:val="single" w:sz="8" w:space="0" w:color="C0504D"/>
            </w:tcBorders>
            <w:shd w:val="clear" w:color="000000" w:fill="F2DCDB"/>
            <w:noWrap/>
            <w:vAlign w:val="center"/>
            <w:hideMark/>
          </w:tcPr>
          <w:p w14:paraId="3EE276D6" w14:textId="77777777" w:rsidR="00C82B75" w:rsidRDefault="00C82B75">
            <w:pPr>
              <w:rPr>
                <w:b/>
                <w:bCs/>
                <w:color w:val="000000"/>
              </w:rPr>
            </w:pPr>
            <w:r>
              <w:rPr>
                <w:b/>
                <w:bCs/>
                <w:color w:val="000000"/>
              </w:rPr>
              <w:t>Vice Chair</w:t>
            </w:r>
          </w:p>
        </w:tc>
        <w:tc>
          <w:tcPr>
            <w:tcW w:w="2210" w:type="dxa"/>
            <w:tcBorders>
              <w:top w:val="nil"/>
              <w:left w:val="nil"/>
              <w:bottom w:val="single" w:sz="8" w:space="0" w:color="auto"/>
              <w:right w:val="single" w:sz="8" w:space="0" w:color="C0504D"/>
            </w:tcBorders>
            <w:shd w:val="clear" w:color="000000" w:fill="F2DCDB"/>
            <w:noWrap/>
            <w:vAlign w:val="bottom"/>
            <w:hideMark/>
          </w:tcPr>
          <w:p w14:paraId="10F5BA13" w14:textId="59EFBEC8" w:rsidR="00C82B75" w:rsidRDefault="00EF29BA">
            <w:pPr>
              <w:rPr>
                <w:b/>
                <w:bCs/>
                <w:color w:val="000000"/>
              </w:rPr>
            </w:pPr>
            <w:r>
              <w:rPr>
                <w:b/>
                <w:bCs/>
                <w:color w:val="000000"/>
              </w:rPr>
              <w:t>Adam Stanek</w:t>
            </w:r>
          </w:p>
        </w:tc>
        <w:tc>
          <w:tcPr>
            <w:tcW w:w="1330" w:type="dxa"/>
            <w:tcBorders>
              <w:top w:val="nil"/>
              <w:left w:val="nil"/>
              <w:bottom w:val="single" w:sz="8" w:space="0" w:color="auto"/>
              <w:right w:val="single" w:sz="8" w:space="0" w:color="C0504D"/>
            </w:tcBorders>
            <w:shd w:val="clear" w:color="000000" w:fill="F2DCDB"/>
            <w:noWrap/>
            <w:vAlign w:val="bottom"/>
            <w:hideMark/>
          </w:tcPr>
          <w:p w14:paraId="3DF02592" w14:textId="46C78664" w:rsidR="00C82B75" w:rsidRDefault="00EF29BA">
            <w:pPr>
              <w:jc w:val="center"/>
              <w:rPr>
                <w:b/>
                <w:bCs/>
                <w:color w:val="000000"/>
              </w:rPr>
            </w:pPr>
            <w:r>
              <w:rPr>
                <w:b/>
                <w:bCs/>
                <w:color w:val="000000"/>
              </w:rPr>
              <w:t>Yes</w:t>
            </w:r>
          </w:p>
        </w:tc>
      </w:tr>
    </w:tbl>
    <w:p w14:paraId="201B2B7C" w14:textId="2D4FACFA" w:rsidR="00683959" w:rsidRDefault="00683959" w:rsidP="00E91CE3">
      <w:pPr>
        <w:pStyle w:val="NoSpacing"/>
        <w:rPr>
          <w:b/>
        </w:rPr>
      </w:pPr>
    </w:p>
    <w:p w14:paraId="48A3E58C" w14:textId="77777777" w:rsidR="00B738A9" w:rsidRPr="00697B92" w:rsidRDefault="00E91CE3" w:rsidP="00E91CE3">
      <w:pPr>
        <w:pStyle w:val="NoSpacing"/>
        <w:rPr>
          <w:b/>
        </w:rPr>
      </w:pPr>
      <w:r w:rsidRPr="00697B92">
        <w:rPr>
          <w:b/>
        </w:rPr>
        <w:t>State Agencies Present</w:t>
      </w:r>
    </w:p>
    <w:tbl>
      <w:tblPr>
        <w:tblW w:w="5180" w:type="dxa"/>
        <w:jc w:val="center"/>
        <w:tblLook w:val="04A0" w:firstRow="1" w:lastRow="0" w:firstColumn="1" w:lastColumn="0" w:noHBand="0" w:noVBand="1"/>
      </w:tblPr>
      <w:tblGrid>
        <w:gridCol w:w="2860"/>
        <w:gridCol w:w="2320"/>
      </w:tblGrid>
      <w:tr w:rsidR="00E91CE3" w:rsidRPr="00697B92" w14:paraId="022D6C94" w14:textId="77777777" w:rsidTr="00E91CE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07274BCE" w14:textId="30261F7A" w:rsidR="00E91CE3" w:rsidRPr="00697B92" w:rsidRDefault="00E91CE3" w:rsidP="00DC4001">
            <w:pPr>
              <w:jc w:val="center"/>
              <w:rPr>
                <w:b/>
                <w:bCs/>
                <w:color w:val="000000"/>
              </w:rPr>
            </w:pPr>
            <w:r w:rsidRPr="00697B92">
              <w:rPr>
                <w:b/>
                <w:bCs/>
                <w:color w:val="000000"/>
              </w:rPr>
              <w:t>State Agencies</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0564AC2A" w14:textId="77777777" w:rsidR="00E91CE3" w:rsidRPr="00697B92" w:rsidRDefault="00E91CE3" w:rsidP="00DC4001">
            <w:pPr>
              <w:jc w:val="center"/>
              <w:rPr>
                <w:b/>
                <w:bCs/>
                <w:color w:val="000000"/>
              </w:rPr>
            </w:pPr>
            <w:r w:rsidRPr="00697B92">
              <w:rPr>
                <w:b/>
                <w:bCs/>
                <w:color w:val="000000"/>
              </w:rPr>
              <w:t>Name</w:t>
            </w:r>
          </w:p>
        </w:tc>
      </w:tr>
      <w:tr w:rsidR="00E91CE3" w:rsidRPr="00C82B75" w14:paraId="280A9DE4"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AB086A" w14:textId="55AFF06B" w:rsidR="00E91CE3" w:rsidRPr="00C82B75" w:rsidRDefault="00E91CE3" w:rsidP="00DC4001">
            <w:pPr>
              <w:rPr>
                <w:b/>
                <w:bCs/>
                <w:color w:val="000000"/>
              </w:rPr>
            </w:pPr>
            <w:r w:rsidRPr="00C82B75">
              <w:rPr>
                <w:b/>
                <w:bCs/>
                <w:color w:val="000000"/>
              </w:rPr>
              <w:t>OHS</w:t>
            </w:r>
            <w:r w:rsidR="003D0E50">
              <w:rPr>
                <w:b/>
                <w:bCs/>
                <w:color w:val="000000"/>
              </w:rPr>
              <w:t>/DPS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29061F3" w14:textId="42256349" w:rsidR="00E91CE3" w:rsidRPr="00C82B75" w:rsidRDefault="00B81BF1" w:rsidP="00DC4001">
            <w:pPr>
              <w:rPr>
                <w:b/>
                <w:bCs/>
                <w:color w:val="000000"/>
              </w:rPr>
            </w:pPr>
            <w:r>
              <w:rPr>
                <w:b/>
                <w:bCs/>
                <w:color w:val="000000"/>
              </w:rPr>
              <w:t>Chelsey Call</w:t>
            </w:r>
          </w:p>
        </w:tc>
      </w:tr>
      <w:tr w:rsidR="00E91CE3" w:rsidRPr="00C82B75" w14:paraId="5F384FB4" w14:textId="77777777" w:rsidTr="00E91CE3">
        <w:trPr>
          <w:trHeight w:val="316"/>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76DF65A" w14:textId="08F8696C" w:rsidR="00E91CE3" w:rsidRPr="00C82B75" w:rsidRDefault="00E91CE3" w:rsidP="00DC4001">
            <w:pPr>
              <w:rPr>
                <w:b/>
                <w:bCs/>
                <w:color w:val="000000"/>
              </w:rPr>
            </w:pPr>
            <w:r w:rsidRPr="00C82B75">
              <w:rPr>
                <w:b/>
                <w:bCs/>
                <w:color w:val="000000"/>
              </w:rPr>
              <w:t>SEMA</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9FAA27C" w14:textId="19C3E5B4" w:rsidR="00E91CE3" w:rsidRPr="00C82B75" w:rsidRDefault="00C82B75" w:rsidP="00DC4001">
            <w:pPr>
              <w:rPr>
                <w:b/>
                <w:bCs/>
                <w:color w:val="000000"/>
              </w:rPr>
            </w:pPr>
            <w:r w:rsidRPr="00C82B75">
              <w:rPr>
                <w:b/>
                <w:bCs/>
                <w:color w:val="000000"/>
              </w:rPr>
              <w:t>Hank Voelker</w:t>
            </w:r>
          </w:p>
        </w:tc>
      </w:tr>
      <w:tr w:rsidR="00E91CE3" w:rsidRPr="00C82B75" w14:paraId="4AE0D2CA"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A1EBA5" w14:textId="07234038" w:rsidR="00E91CE3" w:rsidRPr="00C82B75" w:rsidRDefault="00E91CE3" w:rsidP="00DC4001">
            <w:pPr>
              <w:rPr>
                <w:b/>
                <w:bCs/>
                <w:color w:val="000000"/>
              </w:rPr>
            </w:pPr>
            <w:r w:rsidRPr="00C82B75">
              <w:rPr>
                <w:b/>
                <w:bCs/>
                <w:color w:val="000000"/>
              </w:rPr>
              <w:t>SEMA- Exercise and Training</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31EAD09" w14:textId="77777777" w:rsidR="00E91CE3" w:rsidRPr="00C82B75" w:rsidRDefault="00E91CE3" w:rsidP="00DC4001">
            <w:pPr>
              <w:rPr>
                <w:b/>
                <w:bCs/>
                <w:color w:val="000000"/>
              </w:rPr>
            </w:pPr>
          </w:p>
        </w:tc>
      </w:tr>
      <w:tr w:rsidR="00E91CE3" w:rsidRPr="00C82B75" w14:paraId="4DCEBE1D"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68EF9BF" w14:textId="28CC925D" w:rsidR="00E91CE3" w:rsidRPr="00C82B75" w:rsidRDefault="00E91CE3" w:rsidP="00DC4001">
            <w:pPr>
              <w:rPr>
                <w:b/>
                <w:bCs/>
                <w:color w:val="000000"/>
              </w:rPr>
            </w:pPr>
            <w:r w:rsidRPr="00C82B75">
              <w:rPr>
                <w:b/>
                <w:bCs/>
                <w:color w:val="000000"/>
              </w:rPr>
              <w:t>Dept. of Agriculture</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FED4DCD" w14:textId="6C32B2E5" w:rsidR="00B81BF1" w:rsidRPr="00C82B75" w:rsidRDefault="00B81BF1" w:rsidP="00DC4001">
            <w:pPr>
              <w:rPr>
                <w:b/>
                <w:bCs/>
                <w:color w:val="000000"/>
              </w:rPr>
            </w:pPr>
            <w:r>
              <w:rPr>
                <w:b/>
                <w:bCs/>
                <w:color w:val="000000"/>
              </w:rPr>
              <w:t>Bill Pittenger</w:t>
            </w:r>
            <w:r w:rsidR="002F7225">
              <w:rPr>
                <w:b/>
                <w:bCs/>
                <w:color w:val="000000"/>
              </w:rPr>
              <w:t xml:space="preserve">   </w:t>
            </w:r>
            <w:r>
              <w:rPr>
                <w:b/>
                <w:bCs/>
                <w:color w:val="000000"/>
              </w:rPr>
              <w:t>Linda Lackman</w:t>
            </w:r>
          </w:p>
        </w:tc>
      </w:tr>
      <w:tr w:rsidR="00E91CE3" w:rsidRPr="00C82B75" w14:paraId="1C515129"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9BA97F3" w14:textId="28AF588D" w:rsidR="00E91CE3" w:rsidRPr="00C82B75" w:rsidRDefault="00E91CE3" w:rsidP="00DC4001">
            <w:pPr>
              <w:rPr>
                <w:b/>
                <w:bCs/>
                <w:color w:val="000000"/>
              </w:rPr>
            </w:pPr>
            <w:r w:rsidRPr="00C82B75">
              <w:rPr>
                <w:b/>
                <w:bCs/>
                <w:color w:val="000000"/>
              </w:rPr>
              <w:t>MOSWIN</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290ABF15" w14:textId="4572058B" w:rsidR="00E91CE3" w:rsidRPr="00C82B75" w:rsidRDefault="00E91CE3" w:rsidP="00DC4001">
            <w:pPr>
              <w:rPr>
                <w:b/>
                <w:bCs/>
                <w:color w:val="000000"/>
              </w:rPr>
            </w:pPr>
          </w:p>
        </w:tc>
      </w:tr>
      <w:tr w:rsidR="00E91CE3" w:rsidRPr="00C82B75" w14:paraId="47A0F3C7"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DD925D" w14:textId="74A0FCD2" w:rsidR="00E91CE3" w:rsidRPr="00C82B75" w:rsidRDefault="00E91CE3" w:rsidP="00DC4001">
            <w:pPr>
              <w:rPr>
                <w:b/>
                <w:bCs/>
                <w:color w:val="000000"/>
              </w:rPr>
            </w:pPr>
            <w:r w:rsidRPr="00C82B75">
              <w:rPr>
                <w:b/>
                <w:bCs/>
                <w:color w:val="000000"/>
              </w:rPr>
              <w:t>FirstNet</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3693EF5" w14:textId="21B16AD1" w:rsidR="00E91CE3" w:rsidRPr="00C82B75" w:rsidRDefault="00E91CE3" w:rsidP="00DC4001">
            <w:pPr>
              <w:rPr>
                <w:b/>
                <w:bCs/>
                <w:color w:val="000000"/>
              </w:rPr>
            </w:pPr>
          </w:p>
        </w:tc>
      </w:tr>
      <w:tr w:rsidR="00E91CE3" w:rsidRPr="00C82B75" w14:paraId="33554552"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E226AC2" w14:textId="6C1C7943" w:rsidR="00E91CE3" w:rsidRPr="00C82B75" w:rsidRDefault="00E91CE3" w:rsidP="00DC4001">
            <w:pPr>
              <w:rPr>
                <w:b/>
                <w:bCs/>
                <w:color w:val="000000"/>
              </w:rPr>
            </w:pPr>
            <w:r w:rsidRPr="00C82B75">
              <w:rPr>
                <w:b/>
                <w:bCs/>
                <w:color w:val="000000"/>
              </w:rPr>
              <w:t>Mutual Aid</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EFE0D69" w14:textId="77777777" w:rsidR="00E91CE3" w:rsidRPr="00C82B75" w:rsidRDefault="00E91CE3" w:rsidP="00DC4001">
            <w:pPr>
              <w:rPr>
                <w:b/>
                <w:bCs/>
                <w:color w:val="000000"/>
              </w:rPr>
            </w:pPr>
          </w:p>
        </w:tc>
      </w:tr>
      <w:tr w:rsidR="00E91CE3" w:rsidRPr="00C82B75" w14:paraId="5D436AF2" w14:textId="77777777" w:rsidTr="00697B92">
        <w:trPr>
          <w:trHeight w:val="37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F8F5CCF" w14:textId="10CB67A0" w:rsidR="00E91CE3" w:rsidRPr="00C82B75" w:rsidRDefault="00697B92" w:rsidP="00DC4001">
            <w:pPr>
              <w:rPr>
                <w:b/>
                <w:bCs/>
                <w:color w:val="000000"/>
              </w:rPr>
            </w:pPr>
            <w:r w:rsidRPr="00C82B75">
              <w:rPr>
                <w:b/>
                <w:bCs/>
                <w:color w:val="000000"/>
              </w:rPr>
              <w:t xml:space="preserve">Chair of Chairs </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9E83B9A" w14:textId="5AC49720" w:rsidR="00E91CE3" w:rsidRPr="00C82B75" w:rsidRDefault="00EF29BA" w:rsidP="00DC4001">
            <w:pPr>
              <w:rPr>
                <w:b/>
                <w:bCs/>
                <w:color w:val="000000"/>
              </w:rPr>
            </w:pPr>
            <w:r>
              <w:rPr>
                <w:b/>
                <w:bCs/>
                <w:color w:val="000000"/>
              </w:rPr>
              <w:t>Ron MacKnight</w:t>
            </w:r>
          </w:p>
        </w:tc>
      </w:tr>
    </w:tbl>
    <w:p w14:paraId="2F763E35" w14:textId="77777777" w:rsidR="00697B92" w:rsidRPr="00C82B75" w:rsidRDefault="00697B92" w:rsidP="00697B92">
      <w:pPr>
        <w:pStyle w:val="NoSpacing"/>
      </w:pPr>
    </w:p>
    <w:p w14:paraId="1B622FD6" w14:textId="14B1E8C8" w:rsidR="00A97AA8" w:rsidRDefault="00C4425F" w:rsidP="00A97AA8">
      <w:pPr>
        <w:pStyle w:val="NoSpacing"/>
      </w:pPr>
      <w:r w:rsidRPr="00697B92">
        <w:rPr>
          <w:b/>
        </w:rPr>
        <w:t>Motion to Accept Agenda:</w:t>
      </w:r>
      <w:r w:rsidRPr="00697B92">
        <w:t xml:space="preserve">  </w:t>
      </w:r>
      <w:r w:rsidR="00034D94" w:rsidRPr="00697B92">
        <w:t>RHSOC Chair</w:t>
      </w:r>
      <w:r w:rsidR="00697B92">
        <w:t>person</w:t>
      </w:r>
      <w:r w:rsidR="002B51D8" w:rsidRPr="00697B92">
        <w:t xml:space="preserve"> asked for a motion to </w:t>
      </w:r>
      <w:r w:rsidR="00DD5E4D" w:rsidRPr="00697B92">
        <w:t xml:space="preserve">adopt the agenda.  The motion was made by </w:t>
      </w:r>
      <w:r w:rsidR="00EF29BA">
        <w:t xml:space="preserve">Michelle Heiliger, Shelly Alcorn </w:t>
      </w:r>
      <w:r w:rsidR="00AC1ECB">
        <w:t xml:space="preserve">second. </w:t>
      </w:r>
      <w:r w:rsidR="00697B92">
        <w:t xml:space="preserve">Motion carried. </w:t>
      </w:r>
      <w:r w:rsidR="00A97AA8">
        <w:t xml:space="preserve"> </w:t>
      </w:r>
    </w:p>
    <w:p w14:paraId="4F5344D2" w14:textId="57BF8AD1" w:rsidR="008F4EF9" w:rsidRDefault="008F4EF9" w:rsidP="00697B92">
      <w:pPr>
        <w:pStyle w:val="NoSpacing"/>
      </w:pPr>
    </w:p>
    <w:p w14:paraId="4883FA37" w14:textId="00C2F4AD" w:rsidR="00E25D46" w:rsidRDefault="00C80F5B" w:rsidP="00697B92">
      <w:pPr>
        <w:pStyle w:val="NoSpacing"/>
      </w:pPr>
      <w:r w:rsidRPr="00697B92">
        <w:rPr>
          <w:b/>
        </w:rPr>
        <w:t>Motion to Approve Minute</w:t>
      </w:r>
      <w:r w:rsidR="00697B92">
        <w:rPr>
          <w:b/>
        </w:rPr>
        <w:t xml:space="preserve">s: </w:t>
      </w:r>
      <w:r w:rsidR="00034D94" w:rsidRPr="00697B92">
        <w:t xml:space="preserve">RHSOC </w:t>
      </w:r>
      <w:r w:rsidR="00697B92">
        <w:t xml:space="preserve">Chairperson asked for a motion to approve the minutes from the </w:t>
      </w:r>
      <w:r w:rsidR="003D0E50">
        <w:t xml:space="preserve">October 3, 2023 </w:t>
      </w:r>
      <w:r w:rsidR="00697B92">
        <w:t xml:space="preserve">RHSOC meeting. </w:t>
      </w:r>
      <w:r w:rsidR="00DD5E4D" w:rsidRPr="00697B92">
        <w:t xml:space="preserve">The motion was made by </w:t>
      </w:r>
      <w:r w:rsidR="003D0E50">
        <w:t xml:space="preserve">Michelle Heiliger, Jason Kelley </w:t>
      </w:r>
      <w:r w:rsidR="0063333E">
        <w:t>second.</w:t>
      </w:r>
      <w:r w:rsidR="000D6A95">
        <w:t xml:space="preserve"> Motion carried. </w:t>
      </w:r>
      <w:r w:rsidR="00697B92">
        <w:t xml:space="preserve"> </w:t>
      </w:r>
    </w:p>
    <w:p w14:paraId="4463243E" w14:textId="2A722DE9" w:rsidR="00697B92" w:rsidRDefault="00697B92" w:rsidP="00697B92">
      <w:pPr>
        <w:pStyle w:val="NoSpacing"/>
      </w:pPr>
    </w:p>
    <w:p w14:paraId="79581B75" w14:textId="7B80E9D2" w:rsidR="00697B92" w:rsidRPr="00697B92" w:rsidRDefault="00697B92" w:rsidP="00697B92">
      <w:pPr>
        <w:pStyle w:val="NoSpacing"/>
        <w:rPr>
          <w:b/>
        </w:rPr>
      </w:pPr>
      <w:r w:rsidRPr="00697B92">
        <w:rPr>
          <w:b/>
        </w:rPr>
        <w:t>State Agency Reports:</w:t>
      </w:r>
    </w:p>
    <w:p w14:paraId="4281CC46" w14:textId="3EABD0EB" w:rsidR="00697B92" w:rsidRDefault="00697B92" w:rsidP="00697B92">
      <w:pPr>
        <w:pStyle w:val="NoSpacing"/>
      </w:pPr>
      <w:r>
        <w:tab/>
        <w:t xml:space="preserve">A. </w:t>
      </w:r>
      <w:r w:rsidR="00915FA8" w:rsidRPr="00697B92">
        <w:t>OHS</w:t>
      </w:r>
      <w:r w:rsidR="003D0E50">
        <w:t>/DPS</w:t>
      </w:r>
      <w:r>
        <w:t xml:space="preserve">- </w:t>
      </w:r>
      <w:r w:rsidR="002F7225">
        <w:t>Chelsey Call</w:t>
      </w:r>
    </w:p>
    <w:p w14:paraId="66230BFC" w14:textId="77777777" w:rsidR="003D0E50" w:rsidRDefault="00C71903" w:rsidP="000D6A95">
      <w:pPr>
        <w:pStyle w:val="NoSpacing"/>
        <w:ind w:left="1440"/>
      </w:pPr>
      <w:r>
        <w:t xml:space="preserve">1. </w:t>
      </w:r>
      <w:r w:rsidR="002F7225">
        <w:t xml:space="preserve">Update on FY2023 funding. </w:t>
      </w:r>
      <w:r w:rsidR="003D0E50">
        <w:t xml:space="preserve">Final changes and corrections are being made to the funded projects. Anticipated that projects should be open in February. Once OHS/DPS opens them in Webgrants, Linda will let all projects know they can begin. Please do not make any purchases or commitments until you receive the green-light from Linda. </w:t>
      </w:r>
    </w:p>
    <w:p w14:paraId="46668884" w14:textId="77777777" w:rsidR="003D0E50" w:rsidRDefault="003D0E50" w:rsidP="000D6A95">
      <w:pPr>
        <w:pStyle w:val="NoSpacing"/>
        <w:ind w:left="1440"/>
      </w:pPr>
    </w:p>
    <w:p w14:paraId="649C341A" w14:textId="708AA65E" w:rsidR="000C6EB1" w:rsidRDefault="000C6EB1" w:rsidP="000D6A95">
      <w:pPr>
        <w:pStyle w:val="NoSpacing"/>
        <w:ind w:left="1440"/>
      </w:pPr>
      <w:r>
        <w:t xml:space="preserve">2. </w:t>
      </w:r>
      <w:r w:rsidR="002C55E0">
        <w:t xml:space="preserve">Chelsey </w:t>
      </w:r>
      <w:r w:rsidR="000D6A95">
        <w:t xml:space="preserve">reviewed the </w:t>
      </w:r>
      <w:r w:rsidR="003D0E50">
        <w:t>OHS/</w:t>
      </w:r>
      <w:r w:rsidR="000D6A95">
        <w:t>DPS update that had been provided to everyone by Linda via email</w:t>
      </w:r>
      <w:r>
        <w:t xml:space="preserve">/paper copy. Everyone can note the upcoming funding </w:t>
      </w:r>
      <w:r w:rsidR="00AB3367">
        <w:t>opportunities</w:t>
      </w:r>
      <w:r>
        <w:t>.</w:t>
      </w:r>
    </w:p>
    <w:p w14:paraId="1BE1D86D" w14:textId="4544BCE0" w:rsidR="004731C6" w:rsidRDefault="000C6EB1" w:rsidP="000D6A95">
      <w:pPr>
        <w:pStyle w:val="NoSpacing"/>
        <w:ind w:left="1440"/>
      </w:pPr>
      <w:r>
        <w:lastRenderedPageBreak/>
        <w:t xml:space="preserve">3. Chelsey </w:t>
      </w:r>
      <w:r w:rsidR="003D0E50">
        <w:t xml:space="preserve">reiterated </w:t>
      </w:r>
      <w:r>
        <w:t>the need for all the RHSOC’s to reach out to elected officials to showcase the use of OHS funds and let them all know about the importance of the funding, the need to continue the funding, and the need to increase funding so that all agencies will be in a position to respond to the ever-increasing threats in the region.</w:t>
      </w:r>
      <w:r w:rsidR="000D6A95">
        <w:t xml:space="preserve"> </w:t>
      </w:r>
    </w:p>
    <w:p w14:paraId="790EC55F" w14:textId="46B6D236" w:rsidR="003D0E50" w:rsidRDefault="003D0E50" w:rsidP="000D6A95">
      <w:pPr>
        <w:pStyle w:val="NoSpacing"/>
        <w:ind w:left="1440"/>
      </w:pPr>
    </w:p>
    <w:p w14:paraId="6EAB2F77" w14:textId="2E692CA3" w:rsidR="003D0E50" w:rsidRDefault="003D0E50" w:rsidP="000D6A95">
      <w:pPr>
        <w:pStyle w:val="NoSpacing"/>
        <w:ind w:left="1440"/>
      </w:pPr>
      <w:r>
        <w:t xml:space="preserve">4. Nothing to update on FY2024 funding at this time. </w:t>
      </w:r>
    </w:p>
    <w:p w14:paraId="767C14DC" w14:textId="77777777" w:rsidR="00C47EA5" w:rsidRDefault="00C76BC8" w:rsidP="002A5166">
      <w:pPr>
        <w:pStyle w:val="NoSpacing"/>
      </w:pPr>
      <w:r>
        <w:tab/>
      </w:r>
    </w:p>
    <w:p w14:paraId="3C3D9D42" w14:textId="113929D8" w:rsidR="002A5166" w:rsidRDefault="00C47EA5" w:rsidP="002A5166">
      <w:pPr>
        <w:pStyle w:val="NoSpacing"/>
      </w:pPr>
      <w:r>
        <w:tab/>
      </w:r>
      <w:r w:rsidR="00C76BC8">
        <w:t xml:space="preserve">B. SEMA- Hank </w:t>
      </w:r>
      <w:r w:rsidR="002A5166">
        <w:t>Voelker</w:t>
      </w:r>
    </w:p>
    <w:p w14:paraId="727B1092" w14:textId="387AABE3" w:rsidR="000C6EB1" w:rsidRDefault="00207F1C" w:rsidP="003D0E50">
      <w:pPr>
        <w:pStyle w:val="NoSpacing"/>
        <w:ind w:left="720" w:firstLine="720"/>
      </w:pPr>
      <w:r>
        <w:t>1.</w:t>
      </w:r>
      <w:r w:rsidR="003D0E50">
        <w:t xml:space="preserve"> Hank reminded everyone about the new emphasis </w:t>
      </w:r>
      <w:r w:rsidR="000C6EB1">
        <w:t>related to the SBA</w:t>
      </w:r>
      <w:r w:rsidR="00FB5419">
        <w:t>,</w:t>
      </w:r>
      <w:r w:rsidR="000C6EB1">
        <w:t xml:space="preserve"> making </w:t>
      </w:r>
      <w:r w:rsidR="00FB5419">
        <w:t xml:space="preserve">completing and reporting </w:t>
      </w:r>
      <w:r w:rsidR="000C6EB1">
        <w:t xml:space="preserve">damage assessments critical going forward. All major </w:t>
      </w:r>
      <w:r w:rsidR="00C47EA5">
        <w:t xml:space="preserve">damages </w:t>
      </w:r>
      <w:r w:rsidR="000C6EB1">
        <w:t xml:space="preserve">and destroyed </w:t>
      </w:r>
      <w:r w:rsidR="00C47EA5">
        <w:t xml:space="preserve">structures </w:t>
      </w:r>
      <w:r w:rsidR="000C6EB1">
        <w:t>should be reported to Hank</w:t>
      </w:r>
      <w:r w:rsidR="00FB5419">
        <w:t>, even if there is only one in your area. He has sent out the information to all the county EMD so reach out to Hank if there are questions.</w:t>
      </w:r>
    </w:p>
    <w:p w14:paraId="5520F0F1" w14:textId="4D58C16F" w:rsidR="008547CD" w:rsidRDefault="008547CD" w:rsidP="003D0E50">
      <w:pPr>
        <w:pStyle w:val="NoSpacing"/>
        <w:ind w:left="720" w:firstLine="720"/>
      </w:pPr>
      <w:r>
        <w:t>2. A Whelan Taylor Field Operations guide was given to all commissioners at the last meeting in 2023.</w:t>
      </w:r>
    </w:p>
    <w:p w14:paraId="7DEE548B" w14:textId="77777777" w:rsidR="00C47EA5" w:rsidRDefault="006C7A91" w:rsidP="00697B92">
      <w:pPr>
        <w:pStyle w:val="NoSpacing"/>
      </w:pPr>
      <w:r>
        <w:tab/>
      </w:r>
    </w:p>
    <w:p w14:paraId="3CEDA16E" w14:textId="3B2E60A4" w:rsidR="0018425E" w:rsidRDefault="00C47EA5" w:rsidP="00697B92">
      <w:pPr>
        <w:pStyle w:val="NoSpacing"/>
      </w:pPr>
      <w:r>
        <w:tab/>
      </w:r>
      <w:r w:rsidR="0018425E">
        <w:t>C. Department of Agriculture- Bill Pittenger</w:t>
      </w:r>
      <w:r w:rsidR="00FB5419">
        <w:t>/Linda Lackman</w:t>
      </w:r>
    </w:p>
    <w:p w14:paraId="2261F3BA" w14:textId="5B54C13E" w:rsidR="000F3A6A" w:rsidRDefault="0018425E" w:rsidP="00697B92">
      <w:pPr>
        <w:pStyle w:val="NoSpacing"/>
      </w:pPr>
      <w:r>
        <w:tab/>
      </w:r>
      <w:r>
        <w:tab/>
      </w:r>
      <w:r w:rsidR="00207F1C">
        <w:t xml:space="preserve">1. </w:t>
      </w:r>
      <w:r w:rsidR="00FB5419">
        <w:t xml:space="preserve">Written USDA report is included in packets emailed/hard copy. </w:t>
      </w:r>
    </w:p>
    <w:p w14:paraId="360E3E01" w14:textId="6101A167" w:rsidR="00FB5419" w:rsidRDefault="00FB5419" w:rsidP="008547CD">
      <w:pPr>
        <w:pStyle w:val="NoSpacing"/>
      </w:pPr>
      <w:r>
        <w:tab/>
      </w:r>
      <w:r>
        <w:tab/>
      </w:r>
      <w:r w:rsidR="000228EC">
        <w:t xml:space="preserve"> </w:t>
      </w:r>
    </w:p>
    <w:p w14:paraId="44CEE7B2" w14:textId="19B24041" w:rsidR="00C567F5" w:rsidRDefault="00207F1C" w:rsidP="00697B92">
      <w:pPr>
        <w:pStyle w:val="NoSpacing"/>
      </w:pPr>
      <w:r>
        <w:tab/>
        <w:t>D</w:t>
      </w:r>
      <w:r w:rsidR="0018425E">
        <w:t xml:space="preserve">. MOSWIN- </w:t>
      </w:r>
      <w:r w:rsidR="00E86E1A">
        <w:t>Roger Strope</w:t>
      </w:r>
    </w:p>
    <w:p w14:paraId="3D0B3DA9" w14:textId="77777777" w:rsidR="008547CD" w:rsidRDefault="00C567F5" w:rsidP="00697B92">
      <w:pPr>
        <w:pStyle w:val="NoSpacing"/>
      </w:pPr>
      <w:r>
        <w:tab/>
      </w:r>
      <w:r>
        <w:tab/>
      </w:r>
      <w:r w:rsidR="0018425E">
        <w:t xml:space="preserve">1. </w:t>
      </w:r>
      <w:r w:rsidR="008547CD">
        <w:t xml:space="preserve">Roger reported in the new towers and sites for MOSWIN coverage. He will forward the document that indicates all the sites. </w:t>
      </w:r>
    </w:p>
    <w:p w14:paraId="5D3F2755" w14:textId="77777777" w:rsidR="008547CD" w:rsidRDefault="008547CD" w:rsidP="00697B92">
      <w:pPr>
        <w:pStyle w:val="NoSpacing"/>
      </w:pPr>
    </w:p>
    <w:p w14:paraId="463EACB6" w14:textId="3C91A665" w:rsidR="0018425E" w:rsidRDefault="0018425E" w:rsidP="00697B92">
      <w:pPr>
        <w:pStyle w:val="NoSpacing"/>
      </w:pPr>
      <w:r>
        <w:tab/>
        <w:t xml:space="preserve">E. </w:t>
      </w:r>
      <w:r w:rsidR="008547CD">
        <w:t>Discipline Updates (if applicable)-</w:t>
      </w:r>
      <w:r>
        <w:t xml:space="preserve"> </w:t>
      </w:r>
    </w:p>
    <w:p w14:paraId="20C51D94" w14:textId="08921821" w:rsidR="006C7A91" w:rsidRDefault="0018425E" w:rsidP="00406E29">
      <w:pPr>
        <w:pStyle w:val="NoSpacing"/>
      </w:pPr>
      <w:r>
        <w:tab/>
      </w:r>
      <w:r>
        <w:tab/>
      </w:r>
      <w:r w:rsidR="00C567F5">
        <w:t xml:space="preserve">  </w:t>
      </w:r>
      <w:r w:rsidR="00406E29">
        <w:t xml:space="preserve"> </w:t>
      </w:r>
    </w:p>
    <w:p w14:paraId="59F763C7" w14:textId="15D061A7" w:rsidR="0018425E" w:rsidRDefault="0018425E" w:rsidP="00697B92">
      <w:pPr>
        <w:pStyle w:val="NoSpacing"/>
      </w:pPr>
      <w:r>
        <w:tab/>
        <w:t xml:space="preserve">F. </w:t>
      </w:r>
      <w:r w:rsidR="008547CD">
        <w:t>Chair of Chairs- Ron MacKnight</w:t>
      </w:r>
    </w:p>
    <w:p w14:paraId="16448E6D" w14:textId="77777777" w:rsidR="008547CD" w:rsidRDefault="0018425E" w:rsidP="00697B92">
      <w:pPr>
        <w:pStyle w:val="NoSpacing"/>
      </w:pPr>
      <w:r>
        <w:tab/>
      </w:r>
      <w:r>
        <w:tab/>
        <w:t xml:space="preserve">1. No </w:t>
      </w:r>
      <w:r w:rsidR="008547CD">
        <w:t>meeting in the last quarter.</w:t>
      </w:r>
    </w:p>
    <w:p w14:paraId="24A20F6C" w14:textId="77777777" w:rsidR="008547CD" w:rsidRDefault="008547CD" w:rsidP="00697B92">
      <w:pPr>
        <w:pStyle w:val="NoSpacing"/>
      </w:pPr>
    </w:p>
    <w:p w14:paraId="120A4967" w14:textId="2A14A54B" w:rsidR="00DE76E6" w:rsidRDefault="0018425E" w:rsidP="004C71EE">
      <w:pPr>
        <w:pStyle w:val="NoSpacing"/>
      </w:pPr>
      <w:r>
        <w:tab/>
        <w:t xml:space="preserve">G. </w:t>
      </w:r>
      <w:r w:rsidR="008547CD">
        <w:t>Other Reports</w:t>
      </w:r>
      <w:r w:rsidR="00FB5419">
        <w:t xml:space="preserve"> </w:t>
      </w:r>
      <w:r w:rsidR="00356DE9">
        <w:t xml:space="preserve"> </w:t>
      </w:r>
    </w:p>
    <w:p w14:paraId="5CF85081" w14:textId="77777777" w:rsidR="00DE76E6" w:rsidRDefault="00DE76E6" w:rsidP="00697B92">
      <w:pPr>
        <w:pStyle w:val="NoSpacing"/>
        <w:rPr>
          <w:b/>
        </w:rPr>
      </w:pPr>
    </w:p>
    <w:p w14:paraId="0B6D54B3" w14:textId="2FAEB8E7" w:rsidR="00DA6C7A" w:rsidRPr="00DE76E6" w:rsidRDefault="00DA6C7A" w:rsidP="00697B92">
      <w:pPr>
        <w:pStyle w:val="NoSpacing"/>
      </w:pPr>
      <w:r w:rsidRPr="0018425E">
        <w:rPr>
          <w:b/>
        </w:rPr>
        <w:t>Old Business</w:t>
      </w:r>
    </w:p>
    <w:p w14:paraId="7882DA23" w14:textId="50DA0C41" w:rsidR="005124D1" w:rsidRDefault="0018425E" w:rsidP="0018425E">
      <w:pPr>
        <w:pStyle w:val="NoSpacing"/>
      </w:pPr>
      <w:r>
        <w:tab/>
        <w:t xml:space="preserve">A. </w:t>
      </w:r>
      <w:r w:rsidR="00C567F5">
        <w:t>Current Project Status Reports</w:t>
      </w:r>
      <w:r>
        <w:t xml:space="preserve"> –</w:t>
      </w:r>
      <w:r w:rsidR="00FB5419">
        <w:t>Linda Buschman</w:t>
      </w:r>
      <w:r>
        <w:t xml:space="preserve"> </w:t>
      </w:r>
    </w:p>
    <w:p w14:paraId="2B044403" w14:textId="5DB1FDA1" w:rsidR="003D2219" w:rsidRDefault="0018425E" w:rsidP="0018425E">
      <w:pPr>
        <w:pStyle w:val="NoSpacing"/>
      </w:pPr>
      <w:r>
        <w:tab/>
      </w:r>
      <w:r>
        <w:tab/>
        <w:t xml:space="preserve">1. </w:t>
      </w:r>
      <w:r w:rsidR="00FB5419">
        <w:t xml:space="preserve">A current reported was provided </w:t>
      </w:r>
      <w:r w:rsidR="00C567F5">
        <w:t xml:space="preserve">for all current projects. </w:t>
      </w:r>
    </w:p>
    <w:p w14:paraId="5A6C10B2" w14:textId="77777777" w:rsidR="00C47EA5" w:rsidRDefault="0018425E" w:rsidP="00697B92">
      <w:pPr>
        <w:pStyle w:val="NoSpacing"/>
      </w:pPr>
      <w:r>
        <w:tab/>
      </w:r>
    </w:p>
    <w:p w14:paraId="6CEA152F" w14:textId="77777777" w:rsidR="003D2219" w:rsidRDefault="00C47EA5" w:rsidP="00697B92">
      <w:pPr>
        <w:pStyle w:val="NoSpacing"/>
      </w:pPr>
      <w:r>
        <w:tab/>
      </w:r>
      <w:r w:rsidR="00E44B03">
        <w:t xml:space="preserve">B. </w:t>
      </w:r>
      <w:r w:rsidR="003D2219">
        <w:t>FY23 Funding Update- Linda Buschman</w:t>
      </w:r>
    </w:p>
    <w:p w14:paraId="4159F0EC" w14:textId="71674B61" w:rsidR="003D2219" w:rsidRDefault="003D2219" w:rsidP="00697B92">
      <w:pPr>
        <w:pStyle w:val="NoSpacing"/>
      </w:pPr>
      <w:r>
        <w:tab/>
      </w:r>
      <w:r>
        <w:tab/>
        <w:t>1. Per Chelsey’s comments earlier, FY23 projects should open in February but please do not do anything with your projects until you receive your official email from Linda authorizing you to proceed.</w:t>
      </w:r>
    </w:p>
    <w:p w14:paraId="22C3B124" w14:textId="486F70F1" w:rsidR="003D2219" w:rsidRDefault="003D2219" w:rsidP="00697B92">
      <w:pPr>
        <w:pStyle w:val="NoSpacing"/>
      </w:pPr>
    </w:p>
    <w:p w14:paraId="764CB699" w14:textId="08C01FD7" w:rsidR="003D2219" w:rsidRDefault="003D2219" w:rsidP="00697B92">
      <w:pPr>
        <w:pStyle w:val="NoSpacing"/>
      </w:pPr>
      <w:r>
        <w:tab/>
        <w:t>C. Equipment Inventories- Linda Buschman</w:t>
      </w:r>
    </w:p>
    <w:p w14:paraId="4D923433" w14:textId="299BF6D1" w:rsidR="003D2219" w:rsidRDefault="003D2219" w:rsidP="00697B92">
      <w:pPr>
        <w:pStyle w:val="NoSpacing"/>
      </w:pPr>
      <w:r>
        <w:tab/>
      </w:r>
      <w:r>
        <w:tab/>
        <w:t xml:space="preserve">1. Inventory updates are due in October 2024 and Linda will be working with each county to locate, update, and confirm all equipment on the lists. </w:t>
      </w:r>
    </w:p>
    <w:p w14:paraId="5F586AE5" w14:textId="5E09AB28" w:rsidR="003D2219" w:rsidRDefault="003D2219" w:rsidP="00697B92">
      <w:pPr>
        <w:pStyle w:val="NoSpacing"/>
      </w:pPr>
    </w:p>
    <w:p w14:paraId="70247622" w14:textId="6A9A08DE" w:rsidR="00E25D46" w:rsidRDefault="002066B9" w:rsidP="00697B92">
      <w:pPr>
        <w:pStyle w:val="NoSpacing"/>
        <w:rPr>
          <w:b/>
        </w:rPr>
      </w:pPr>
      <w:r w:rsidRPr="00AB7124">
        <w:rPr>
          <w:b/>
        </w:rPr>
        <w:t>New Business</w:t>
      </w:r>
    </w:p>
    <w:p w14:paraId="5259ECEE" w14:textId="77777777" w:rsidR="003D2219" w:rsidRDefault="004C71EE" w:rsidP="00311309">
      <w:pPr>
        <w:pStyle w:val="NoSpacing"/>
      </w:pPr>
      <w:r>
        <w:tab/>
        <w:t xml:space="preserve">A. </w:t>
      </w:r>
      <w:r w:rsidR="003D2219">
        <w:t>Training and educational opportunities- Ron MacKnight</w:t>
      </w:r>
    </w:p>
    <w:p w14:paraId="127E7EE5" w14:textId="4B15728D" w:rsidR="003D2219" w:rsidRDefault="003D2219" w:rsidP="00311309">
      <w:pPr>
        <w:pStyle w:val="NoSpacing"/>
      </w:pPr>
      <w:r>
        <w:tab/>
      </w:r>
      <w:r w:rsidR="00A35D4B">
        <w:tab/>
      </w:r>
      <w:bookmarkStart w:id="1" w:name="_GoBack"/>
      <w:bookmarkEnd w:id="1"/>
      <w:r>
        <w:t xml:space="preserve">1. Chair MacKnight said that there is the goal of providing some kind of training and/or educational opportunity at each of the meetings to provide information to the group. Anyone </w:t>
      </w:r>
      <w:r>
        <w:lastRenderedPageBreak/>
        <w:t xml:space="preserve">interested in presenting at a meeting should reach out to Linda with information and she will follow up with scheduling. </w:t>
      </w:r>
    </w:p>
    <w:p w14:paraId="17CE4CF8" w14:textId="55592715" w:rsidR="004C71EE" w:rsidRDefault="003D2219" w:rsidP="00311309">
      <w:pPr>
        <w:pStyle w:val="NoSpacing"/>
      </w:pPr>
      <w:r>
        <w:tab/>
      </w:r>
      <w:r>
        <w:tab/>
        <w:t xml:space="preserve">2. Question was asked about any potential emergency responders training regarding the Highway 70 construction project to create a coordinated effort between departments doing the ongoing project through the region. Shelly Alcorn recommended being proactive with a plan before the project begins, and referenced the Highway 44 project being an example. </w:t>
      </w:r>
      <w:r w:rsidR="00374DE0">
        <w:t xml:space="preserve"> </w:t>
      </w:r>
      <w:r w:rsidR="003C3995">
        <w:tab/>
      </w:r>
      <w:r w:rsidR="003C3995">
        <w:tab/>
      </w:r>
    </w:p>
    <w:p w14:paraId="2C67C8A4" w14:textId="77777777" w:rsidR="00C47EA5" w:rsidRDefault="004C71EE" w:rsidP="00311309">
      <w:pPr>
        <w:pStyle w:val="NoSpacing"/>
      </w:pPr>
      <w:r>
        <w:tab/>
      </w:r>
    </w:p>
    <w:p w14:paraId="745D807D" w14:textId="7A5FC0D0" w:rsidR="00EB6C58" w:rsidRDefault="00C47EA5" w:rsidP="00311309">
      <w:pPr>
        <w:pStyle w:val="NoSpacing"/>
      </w:pPr>
      <w:r>
        <w:tab/>
      </w:r>
      <w:r w:rsidR="004C71EE">
        <w:t>B.</w:t>
      </w:r>
      <w:r w:rsidR="00374DE0">
        <w:t xml:space="preserve"> </w:t>
      </w:r>
      <w:r w:rsidR="0064296C">
        <w:t>Outreach efforts</w:t>
      </w:r>
      <w:r w:rsidR="00EB6C58">
        <w:t xml:space="preserve"> to legislators about RHSOC need for funding</w:t>
      </w:r>
    </w:p>
    <w:p w14:paraId="05968260" w14:textId="77777777" w:rsidR="00EB6C58" w:rsidRDefault="00EB6C58" w:rsidP="00311309">
      <w:pPr>
        <w:pStyle w:val="NoSpacing"/>
      </w:pPr>
      <w:r>
        <w:tab/>
      </w:r>
      <w:r>
        <w:tab/>
        <w:t xml:space="preserve">1. Discussion to emphasis the need for continued funding of the SHSP program from the Federal government, and allocation from the state.  </w:t>
      </w:r>
    </w:p>
    <w:p w14:paraId="4674D895" w14:textId="5A733F20" w:rsidR="00EB6C58" w:rsidRDefault="00EB6C58" w:rsidP="00311309">
      <w:pPr>
        <w:pStyle w:val="NoSpacing"/>
      </w:pPr>
      <w:r>
        <w:tab/>
      </w:r>
      <w:r>
        <w:tab/>
      </w:r>
      <w:r>
        <w:tab/>
        <w:t>a. Mayor Heiliger suggested everyone inviting their legislators to their National Night-Out events and other local and regional events to highlight the need for/and use of funding from the regionalization grants.</w:t>
      </w:r>
    </w:p>
    <w:p w14:paraId="12498F36" w14:textId="101E51E5" w:rsidR="00EB6C58" w:rsidRDefault="00EB6C58" w:rsidP="00311309">
      <w:pPr>
        <w:pStyle w:val="NoSpacing"/>
      </w:pPr>
      <w:r>
        <w:tab/>
      </w:r>
      <w:r>
        <w:tab/>
      </w:r>
      <w:r>
        <w:tab/>
        <w:t>b. Suggestion to highlight the program at regional commissioner meetings, town hall meetings, and other places where decision-makers are in attendance.</w:t>
      </w:r>
    </w:p>
    <w:p w14:paraId="0C601583" w14:textId="768EF89B" w:rsidR="00EB6C58" w:rsidRDefault="00EB6C58" w:rsidP="00311309">
      <w:pPr>
        <w:pStyle w:val="NoSpacing"/>
      </w:pPr>
      <w:r>
        <w:tab/>
      </w:r>
      <w:r>
        <w:tab/>
      </w:r>
      <w:r>
        <w:tab/>
        <w:t>c. Possible form letter drafted so that everyone could personalize it and send it to the legislators in their areas.</w:t>
      </w:r>
    </w:p>
    <w:p w14:paraId="15ED49E0" w14:textId="77777777" w:rsidR="00EB6C58" w:rsidRDefault="00EB6C58" w:rsidP="00311309">
      <w:pPr>
        <w:pStyle w:val="NoSpacing"/>
      </w:pPr>
    </w:p>
    <w:p w14:paraId="74FF84EB" w14:textId="5D26007B" w:rsidR="00374DE0" w:rsidRDefault="00374DE0" w:rsidP="00311309">
      <w:pPr>
        <w:pStyle w:val="NoSpacing"/>
      </w:pPr>
      <w:r>
        <w:t>New Officer and discipline representatives- vote on new committee- Felix Meyer</w:t>
      </w:r>
    </w:p>
    <w:p w14:paraId="01F68C15" w14:textId="77777777" w:rsidR="00EB6C58" w:rsidRDefault="00EB6C58" w:rsidP="00311309">
      <w:pPr>
        <w:pStyle w:val="NoSpacing"/>
        <w:rPr>
          <w:b/>
        </w:rPr>
      </w:pPr>
    </w:p>
    <w:p w14:paraId="2EC14767" w14:textId="65E449F8" w:rsidR="004C71EE" w:rsidRPr="00E1160C" w:rsidRDefault="004C71EE" w:rsidP="00311309">
      <w:pPr>
        <w:pStyle w:val="NoSpacing"/>
      </w:pPr>
      <w:r w:rsidRPr="004C71EE">
        <w:rPr>
          <w:b/>
        </w:rPr>
        <w:t>Other Business</w:t>
      </w:r>
    </w:p>
    <w:p w14:paraId="280C26C7" w14:textId="7A781657" w:rsidR="004C71EE" w:rsidRDefault="004C71EE" w:rsidP="00311309">
      <w:pPr>
        <w:pStyle w:val="NoSpacing"/>
      </w:pPr>
      <w:r>
        <w:tab/>
      </w:r>
    </w:p>
    <w:p w14:paraId="23BE5073" w14:textId="71199E34" w:rsidR="009B3BF5" w:rsidRDefault="00F40B46" w:rsidP="00697B92">
      <w:pPr>
        <w:pStyle w:val="NoSpacing"/>
      </w:pPr>
      <w:r w:rsidRPr="00EB425B">
        <w:rPr>
          <w:b/>
        </w:rPr>
        <w:t>Future Meeting Dates</w:t>
      </w:r>
    </w:p>
    <w:p w14:paraId="7CAED6D1" w14:textId="11650E8E" w:rsidR="00E76ECF" w:rsidRDefault="009B3BF5" w:rsidP="00697B92">
      <w:pPr>
        <w:pStyle w:val="NoSpacing"/>
      </w:pPr>
      <w:r>
        <w:t xml:space="preserve">The </w:t>
      </w:r>
      <w:r w:rsidR="001B5C7D">
        <w:t xml:space="preserve">next meeting is scheduled for </w:t>
      </w:r>
      <w:r w:rsidR="00EB6C58">
        <w:t xml:space="preserve">April 2, 2024 at the Warren County Emergency Management Agency in Warrenton. </w:t>
      </w:r>
      <w:r w:rsidR="00E1160C">
        <w:t xml:space="preserve"> </w:t>
      </w:r>
    </w:p>
    <w:p w14:paraId="64E2A658" w14:textId="661462AC" w:rsidR="00AB7124" w:rsidRDefault="00AB7124" w:rsidP="00697B92">
      <w:pPr>
        <w:pStyle w:val="NoSpacing"/>
      </w:pPr>
    </w:p>
    <w:p w14:paraId="4A08A6DA" w14:textId="5B17076F" w:rsidR="00652946" w:rsidRDefault="001432DA" w:rsidP="00697B92">
      <w:pPr>
        <w:pStyle w:val="NoSpacing"/>
      </w:pPr>
      <w:r w:rsidRPr="00AB7124">
        <w:rPr>
          <w:b/>
        </w:rPr>
        <w:t>Motion to Adjourn:</w:t>
      </w:r>
      <w:r w:rsidRPr="00322E73">
        <w:t xml:space="preserve"> </w:t>
      </w:r>
      <w:r w:rsidR="00EB6C58">
        <w:t xml:space="preserve">Chair MacKnight </w:t>
      </w:r>
      <w:r w:rsidR="00687F72">
        <w:t>called for</w:t>
      </w:r>
      <w:r w:rsidR="00E551A6">
        <w:t xml:space="preserve"> a motion to adjourn</w:t>
      </w:r>
      <w:r w:rsidR="00AB7124">
        <w:t xml:space="preserve">.  </w:t>
      </w:r>
      <w:r w:rsidR="00EB6C58">
        <w:t xml:space="preserve">Jeff Layton </w:t>
      </w:r>
      <w:r w:rsidR="00E1160C">
        <w:t>made th</w:t>
      </w:r>
      <w:r w:rsidR="00AB7124">
        <w:t xml:space="preserve">e motion to adjourn. </w:t>
      </w:r>
      <w:r w:rsidR="00EB6C58">
        <w:t xml:space="preserve">Michelle Heiliger </w:t>
      </w:r>
      <w:r w:rsidR="00AB7124">
        <w:t>second</w:t>
      </w:r>
      <w:r w:rsidR="001B5C7D">
        <w:t xml:space="preserve">. </w:t>
      </w:r>
      <w:r w:rsidR="00AB7124">
        <w:t xml:space="preserve">Motion carried. The meeting was adjourned at </w:t>
      </w:r>
      <w:r w:rsidR="00985486">
        <w:t>1</w:t>
      </w:r>
      <w:r w:rsidR="00E76ECF">
        <w:t>1:</w:t>
      </w:r>
      <w:r w:rsidR="00EB6C58">
        <w:t>24</w:t>
      </w:r>
      <w:r w:rsidR="00985486">
        <w:t xml:space="preserve"> </w:t>
      </w:r>
      <w:r w:rsidR="00AB7124">
        <w:t xml:space="preserve">a.m. </w:t>
      </w:r>
    </w:p>
    <w:p w14:paraId="098EEA74" w14:textId="4AC51D03" w:rsidR="00AB7124" w:rsidRDefault="00AB7124" w:rsidP="00697B92">
      <w:pPr>
        <w:pStyle w:val="NoSpacing"/>
      </w:pPr>
    </w:p>
    <w:p w14:paraId="06F6D0C3" w14:textId="0F06E9AB" w:rsidR="00AB7124" w:rsidRDefault="00AB7124" w:rsidP="00697B92">
      <w:pPr>
        <w:pStyle w:val="NoSpacing"/>
      </w:pPr>
      <w:r>
        <w:t>Respectfully submitted</w:t>
      </w:r>
      <w:r w:rsidR="00E76ECF">
        <w:t xml:space="preserve">, </w:t>
      </w:r>
    </w:p>
    <w:p w14:paraId="5AA8BA5A" w14:textId="25313B2E" w:rsidR="00AB7124" w:rsidRDefault="00A904A7" w:rsidP="00697B92">
      <w:pPr>
        <w:pStyle w:val="NoSpacing"/>
      </w:pPr>
      <w:r>
        <w:rPr>
          <w:noProof/>
        </w:rPr>
        <w:drawing>
          <wp:inline distT="0" distB="0" distL="0" distR="0" wp14:anchorId="4BFFB8DE" wp14:editId="18A34E99">
            <wp:extent cx="1457325" cy="4302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609" cy="452785"/>
                    </a:xfrm>
                    <a:prstGeom prst="rect">
                      <a:avLst/>
                    </a:prstGeom>
                  </pic:spPr>
                </pic:pic>
              </a:graphicData>
            </a:graphic>
          </wp:inline>
        </w:drawing>
      </w:r>
    </w:p>
    <w:p w14:paraId="773ECC6F" w14:textId="77777777" w:rsidR="00AB7124" w:rsidRDefault="00AB7124" w:rsidP="00697B92">
      <w:pPr>
        <w:pStyle w:val="NoSpacing"/>
      </w:pPr>
      <w:r>
        <w:t>Linda J. Buschman</w:t>
      </w:r>
    </w:p>
    <w:p w14:paraId="1F3DF84D" w14:textId="1F9F1B3D" w:rsidR="00687F72" w:rsidRDefault="00687F72" w:rsidP="00697B92">
      <w:pPr>
        <w:pStyle w:val="NoSpacing"/>
      </w:pPr>
      <w:r>
        <w:t>Boonslick Regional Planning Commission</w:t>
      </w:r>
    </w:p>
    <w:sectPr w:rsidR="00687F72" w:rsidSect="000228EC">
      <w:headerReference w:type="default" r:id="rId8"/>
      <w:pgSz w:w="12240" w:h="15840"/>
      <w:pgMar w:top="1267" w:right="994"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C0D9" w14:textId="77777777" w:rsidR="00EC2AF8" w:rsidRDefault="00EC2AF8" w:rsidP="002D1DC1">
      <w:r>
        <w:separator/>
      </w:r>
    </w:p>
  </w:endnote>
  <w:endnote w:type="continuationSeparator" w:id="0">
    <w:p w14:paraId="07CA642F" w14:textId="77777777" w:rsidR="00EC2AF8" w:rsidRDefault="00EC2AF8"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AA7D" w14:textId="77777777" w:rsidR="00EC2AF8" w:rsidRDefault="00EC2AF8" w:rsidP="002D1DC1">
      <w:r>
        <w:separator/>
      </w:r>
    </w:p>
  </w:footnote>
  <w:footnote w:type="continuationSeparator" w:id="0">
    <w:p w14:paraId="10454D7F" w14:textId="77777777" w:rsidR="00EC2AF8" w:rsidRDefault="00EC2AF8" w:rsidP="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DF9" w14:textId="77777777" w:rsidR="00972A17" w:rsidRDefault="00972A17" w:rsidP="00537AEB">
    <w:pPr>
      <w:pStyle w:val="Header"/>
      <w:jc w:val="center"/>
    </w:pPr>
    <w:r>
      <w:rPr>
        <w:rFonts w:ascii="Arial" w:hAnsi="Arial" w:cs="Arial"/>
        <w:b/>
        <w:noProof/>
        <w:sz w:val="20"/>
        <w:szCs w:val="20"/>
      </w:rPr>
      <w:drawing>
        <wp:inline distT="0" distB="0" distL="0" distR="0" wp14:anchorId="3A0096FA" wp14:editId="166B6031">
          <wp:extent cx="3999070" cy="668020"/>
          <wp:effectExtent l="0" t="0" r="1905" b="0"/>
          <wp:docPr id="7" name="Picture 7"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4009310" cy="6697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96"/>
    <w:multiLevelType w:val="hybridMultilevel"/>
    <w:tmpl w:val="5BE6F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9AD"/>
    <w:multiLevelType w:val="hybridMultilevel"/>
    <w:tmpl w:val="8794E3B4"/>
    <w:lvl w:ilvl="0" w:tplc="0409000F">
      <w:start w:val="1"/>
      <w:numFmt w:val="decimal"/>
      <w:lvlText w:val="%1."/>
      <w:lvlJc w:val="left"/>
      <w:pPr>
        <w:ind w:left="720" w:hanging="360"/>
      </w:pPr>
    </w:lvl>
    <w:lvl w:ilvl="1" w:tplc="082A70C8">
      <w:start w:val="1"/>
      <w:numFmt w:val="decimal"/>
      <w:lvlText w:val="%2."/>
      <w:lvlJc w:val="left"/>
      <w:pPr>
        <w:ind w:left="1440" w:hanging="360"/>
      </w:pPr>
      <w:rPr>
        <w:rFonts w:ascii="Times New Roman" w:eastAsia="Times New Roman" w:hAnsi="Times New Roman" w:cs="Times New Roman"/>
      </w:rPr>
    </w:lvl>
    <w:lvl w:ilvl="2" w:tplc="F906E7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ADB"/>
    <w:multiLevelType w:val="hybridMultilevel"/>
    <w:tmpl w:val="E9448778"/>
    <w:lvl w:ilvl="0" w:tplc="6B30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B53B8"/>
    <w:multiLevelType w:val="hybridMultilevel"/>
    <w:tmpl w:val="B0F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3FC8"/>
    <w:multiLevelType w:val="hybridMultilevel"/>
    <w:tmpl w:val="788E6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34A6E15"/>
    <w:multiLevelType w:val="hybridMultilevel"/>
    <w:tmpl w:val="EC4CE74E"/>
    <w:lvl w:ilvl="0" w:tplc="65CCD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E318AA"/>
    <w:multiLevelType w:val="hybridMultilevel"/>
    <w:tmpl w:val="2F2E62D0"/>
    <w:lvl w:ilvl="0" w:tplc="1394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0B72B4"/>
    <w:multiLevelType w:val="hybridMultilevel"/>
    <w:tmpl w:val="742ADB68"/>
    <w:lvl w:ilvl="0" w:tplc="116A7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A3959"/>
    <w:multiLevelType w:val="hybridMultilevel"/>
    <w:tmpl w:val="67406942"/>
    <w:lvl w:ilvl="0" w:tplc="311C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BD5A77"/>
    <w:multiLevelType w:val="hybridMultilevel"/>
    <w:tmpl w:val="1608AB9C"/>
    <w:lvl w:ilvl="0" w:tplc="7E38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5"/>
  </w:num>
  <w:num w:numId="4">
    <w:abstractNumId w:val="10"/>
  </w:num>
  <w:num w:numId="5">
    <w:abstractNumId w:val="2"/>
  </w:num>
  <w:num w:numId="6">
    <w:abstractNumId w:val="0"/>
  </w:num>
  <w:num w:numId="7">
    <w:abstractNumId w:val="3"/>
  </w:num>
  <w:num w:numId="8">
    <w:abstractNumId w:val="7"/>
  </w:num>
  <w:num w:numId="9">
    <w:abstractNumId w:val="4"/>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E6"/>
    <w:rsid w:val="000004D9"/>
    <w:rsid w:val="00003B81"/>
    <w:rsid w:val="00004040"/>
    <w:rsid w:val="0000547E"/>
    <w:rsid w:val="00006532"/>
    <w:rsid w:val="0000686D"/>
    <w:rsid w:val="00006F69"/>
    <w:rsid w:val="000077D1"/>
    <w:rsid w:val="00007B0A"/>
    <w:rsid w:val="00010199"/>
    <w:rsid w:val="000105C1"/>
    <w:rsid w:val="00010918"/>
    <w:rsid w:val="000113D7"/>
    <w:rsid w:val="00011602"/>
    <w:rsid w:val="00011F70"/>
    <w:rsid w:val="000124F2"/>
    <w:rsid w:val="00013BE9"/>
    <w:rsid w:val="0001465B"/>
    <w:rsid w:val="000156F0"/>
    <w:rsid w:val="00015A03"/>
    <w:rsid w:val="00015E30"/>
    <w:rsid w:val="00016418"/>
    <w:rsid w:val="000164DD"/>
    <w:rsid w:val="000166E6"/>
    <w:rsid w:val="0001741B"/>
    <w:rsid w:val="000177D5"/>
    <w:rsid w:val="0002021C"/>
    <w:rsid w:val="0002081F"/>
    <w:rsid w:val="00020BF1"/>
    <w:rsid w:val="00020C78"/>
    <w:rsid w:val="00022467"/>
    <w:rsid w:val="000228EC"/>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7B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318D"/>
    <w:rsid w:val="0005453A"/>
    <w:rsid w:val="00054933"/>
    <w:rsid w:val="00055427"/>
    <w:rsid w:val="00055503"/>
    <w:rsid w:val="00056044"/>
    <w:rsid w:val="000565EF"/>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6C47"/>
    <w:rsid w:val="00097501"/>
    <w:rsid w:val="000978B8"/>
    <w:rsid w:val="000A0B74"/>
    <w:rsid w:val="000A1776"/>
    <w:rsid w:val="000A384C"/>
    <w:rsid w:val="000A434B"/>
    <w:rsid w:val="000A448B"/>
    <w:rsid w:val="000A580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C6EB1"/>
    <w:rsid w:val="000D0130"/>
    <w:rsid w:val="000D0AE7"/>
    <w:rsid w:val="000D1552"/>
    <w:rsid w:val="000D16A0"/>
    <w:rsid w:val="000D2758"/>
    <w:rsid w:val="000D2761"/>
    <w:rsid w:val="000D4101"/>
    <w:rsid w:val="000D511C"/>
    <w:rsid w:val="000D6A95"/>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3A6A"/>
    <w:rsid w:val="000F47DF"/>
    <w:rsid w:val="000F6371"/>
    <w:rsid w:val="000F6403"/>
    <w:rsid w:val="000F665E"/>
    <w:rsid w:val="000F6679"/>
    <w:rsid w:val="000F68F5"/>
    <w:rsid w:val="001020EB"/>
    <w:rsid w:val="00102121"/>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4EAE"/>
    <w:rsid w:val="00115F31"/>
    <w:rsid w:val="00116128"/>
    <w:rsid w:val="001161DD"/>
    <w:rsid w:val="00117F3B"/>
    <w:rsid w:val="00120B3F"/>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788"/>
    <w:rsid w:val="00182CC6"/>
    <w:rsid w:val="00182D72"/>
    <w:rsid w:val="00182F0F"/>
    <w:rsid w:val="0018425E"/>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61"/>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C7D"/>
    <w:rsid w:val="001B5DA9"/>
    <w:rsid w:val="001B6AFC"/>
    <w:rsid w:val="001B7363"/>
    <w:rsid w:val="001B788A"/>
    <w:rsid w:val="001B7F9A"/>
    <w:rsid w:val="001C0CB4"/>
    <w:rsid w:val="001C1003"/>
    <w:rsid w:val="001C176D"/>
    <w:rsid w:val="001C1DB6"/>
    <w:rsid w:val="001C1F95"/>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173D"/>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6003"/>
    <w:rsid w:val="001F79F1"/>
    <w:rsid w:val="001F7C92"/>
    <w:rsid w:val="00200994"/>
    <w:rsid w:val="00201589"/>
    <w:rsid w:val="00201C94"/>
    <w:rsid w:val="00203096"/>
    <w:rsid w:val="00204291"/>
    <w:rsid w:val="00205103"/>
    <w:rsid w:val="0020530E"/>
    <w:rsid w:val="00205CD4"/>
    <w:rsid w:val="00205DE4"/>
    <w:rsid w:val="002066B9"/>
    <w:rsid w:val="0020672A"/>
    <w:rsid w:val="00207F1C"/>
    <w:rsid w:val="002112C9"/>
    <w:rsid w:val="002123EE"/>
    <w:rsid w:val="00212B80"/>
    <w:rsid w:val="002135B1"/>
    <w:rsid w:val="002136D7"/>
    <w:rsid w:val="00214393"/>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1E3C"/>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872"/>
    <w:rsid w:val="00280FF1"/>
    <w:rsid w:val="002853A2"/>
    <w:rsid w:val="00285DD4"/>
    <w:rsid w:val="00286E9E"/>
    <w:rsid w:val="00287877"/>
    <w:rsid w:val="0028794B"/>
    <w:rsid w:val="00287993"/>
    <w:rsid w:val="00290912"/>
    <w:rsid w:val="002909A1"/>
    <w:rsid w:val="00290AF2"/>
    <w:rsid w:val="00291151"/>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166"/>
    <w:rsid w:val="002A571B"/>
    <w:rsid w:val="002A6194"/>
    <w:rsid w:val="002A6852"/>
    <w:rsid w:val="002A773A"/>
    <w:rsid w:val="002B0A25"/>
    <w:rsid w:val="002B0DAC"/>
    <w:rsid w:val="002B2060"/>
    <w:rsid w:val="002B3D84"/>
    <w:rsid w:val="002B4E8A"/>
    <w:rsid w:val="002B51D8"/>
    <w:rsid w:val="002B539E"/>
    <w:rsid w:val="002B5724"/>
    <w:rsid w:val="002B599A"/>
    <w:rsid w:val="002B5E8C"/>
    <w:rsid w:val="002B6A9C"/>
    <w:rsid w:val="002B6B0B"/>
    <w:rsid w:val="002B6B4F"/>
    <w:rsid w:val="002B6B63"/>
    <w:rsid w:val="002B6FED"/>
    <w:rsid w:val="002C0ED8"/>
    <w:rsid w:val="002C1EA5"/>
    <w:rsid w:val="002C32A2"/>
    <w:rsid w:val="002C4750"/>
    <w:rsid w:val="002C55E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D7F"/>
    <w:rsid w:val="002F5F59"/>
    <w:rsid w:val="002F69C0"/>
    <w:rsid w:val="002F6AA6"/>
    <w:rsid w:val="002F6F08"/>
    <w:rsid w:val="002F7225"/>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309"/>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C66"/>
    <w:rsid w:val="00351EC5"/>
    <w:rsid w:val="00352435"/>
    <w:rsid w:val="003542B6"/>
    <w:rsid w:val="00354F1C"/>
    <w:rsid w:val="003554AE"/>
    <w:rsid w:val="00355EBC"/>
    <w:rsid w:val="0035662C"/>
    <w:rsid w:val="003569B5"/>
    <w:rsid w:val="00356B31"/>
    <w:rsid w:val="00356DE9"/>
    <w:rsid w:val="00360442"/>
    <w:rsid w:val="003607D7"/>
    <w:rsid w:val="003618E4"/>
    <w:rsid w:val="00362806"/>
    <w:rsid w:val="00363151"/>
    <w:rsid w:val="00363363"/>
    <w:rsid w:val="00363518"/>
    <w:rsid w:val="00363B1D"/>
    <w:rsid w:val="0036510D"/>
    <w:rsid w:val="00365E0C"/>
    <w:rsid w:val="0036746F"/>
    <w:rsid w:val="00372D76"/>
    <w:rsid w:val="00373735"/>
    <w:rsid w:val="00373CAD"/>
    <w:rsid w:val="00374DE0"/>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07D"/>
    <w:rsid w:val="003B66C0"/>
    <w:rsid w:val="003B6DC6"/>
    <w:rsid w:val="003B6E82"/>
    <w:rsid w:val="003B7216"/>
    <w:rsid w:val="003B7CD8"/>
    <w:rsid w:val="003B7E77"/>
    <w:rsid w:val="003C121A"/>
    <w:rsid w:val="003C144A"/>
    <w:rsid w:val="003C240E"/>
    <w:rsid w:val="003C26B3"/>
    <w:rsid w:val="003C2B01"/>
    <w:rsid w:val="003C34CD"/>
    <w:rsid w:val="003C3511"/>
    <w:rsid w:val="003C3995"/>
    <w:rsid w:val="003C3AA7"/>
    <w:rsid w:val="003C49ED"/>
    <w:rsid w:val="003C4CD3"/>
    <w:rsid w:val="003C507E"/>
    <w:rsid w:val="003C59CA"/>
    <w:rsid w:val="003C5D8C"/>
    <w:rsid w:val="003C7B85"/>
    <w:rsid w:val="003D0E50"/>
    <w:rsid w:val="003D15F1"/>
    <w:rsid w:val="003D1C6B"/>
    <w:rsid w:val="003D2219"/>
    <w:rsid w:val="003D6410"/>
    <w:rsid w:val="003D7A1A"/>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6E29"/>
    <w:rsid w:val="004070BD"/>
    <w:rsid w:val="00410B82"/>
    <w:rsid w:val="00411727"/>
    <w:rsid w:val="00411A7C"/>
    <w:rsid w:val="00412028"/>
    <w:rsid w:val="00413205"/>
    <w:rsid w:val="00413420"/>
    <w:rsid w:val="004142CC"/>
    <w:rsid w:val="00414535"/>
    <w:rsid w:val="0041475F"/>
    <w:rsid w:val="004178DB"/>
    <w:rsid w:val="004179BE"/>
    <w:rsid w:val="00417E8B"/>
    <w:rsid w:val="0042067B"/>
    <w:rsid w:val="0042165D"/>
    <w:rsid w:val="0042354A"/>
    <w:rsid w:val="00423660"/>
    <w:rsid w:val="00424172"/>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415"/>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1C6"/>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1CB6"/>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E3F"/>
    <w:rsid w:val="004C71EE"/>
    <w:rsid w:val="004C78FD"/>
    <w:rsid w:val="004D0F56"/>
    <w:rsid w:val="004D1873"/>
    <w:rsid w:val="004D2FFA"/>
    <w:rsid w:val="004D39BA"/>
    <w:rsid w:val="004D48DD"/>
    <w:rsid w:val="004D4CDE"/>
    <w:rsid w:val="004D505D"/>
    <w:rsid w:val="004D57ED"/>
    <w:rsid w:val="004D5B2A"/>
    <w:rsid w:val="004D5C54"/>
    <w:rsid w:val="004D5CBA"/>
    <w:rsid w:val="004D6149"/>
    <w:rsid w:val="004E122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7E7"/>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24D1"/>
    <w:rsid w:val="005135ED"/>
    <w:rsid w:val="00515A21"/>
    <w:rsid w:val="005170C4"/>
    <w:rsid w:val="00517291"/>
    <w:rsid w:val="00520EBC"/>
    <w:rsid w:val="00521267"/>
    <w:rsid w:val="005213C5"/>
    <w:rsid w:val="00521541"/>
    <w:rsid w:val="005216F3"/>
    <w:rsid w:val="005218AE"/>
    <w:rsid w:val="00522811"/>
    <w:rsid w:val="00524F75"/>
    <w:rsid w:val="005274A0"/>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473A6"/>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2388"/>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0BD3"/>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0AB"/>
    <w:rsid w:val="005B7747"/>
    <w:rsid w:val="005B7F89"/>
    <w:rsid w:val="005C0A79"/>
    <w:rsid w:val="005C13F1"/>
    <w:rsid w:val="005C21E4"/>
    <w:rsid w:val="005C24E4"/>
    <w:rsid w:val="005C25DC"/>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CA3"/>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587"/>
    <w:rsid w:val="005E6AA3"/>
    <w:rsid w:val="005E701B"/>
    <w:rsid w:val="005E798D"/>
    <w:rsid w:val="005F14C8"/>
    <w:rsid w:val="005F317C"/>
    <w:rsid w:val="005F3376"/>
    <w:rsid w:val="005F3D58"/>
    <w:rsid w:val="005F4855"/>
    <w:rsid w:val="005F5D0C"/>
    <w:rsid w:val="005F73AA"/>
    <w:rsid w:val="00601B23"/>
    <w:rsid w:val="00601DFD"/>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114CF"/>
    <w:rsid w:val="00611E57"/>
    <w:rsid w:val="00613FE1"/>
    <w:rsid w:val="00614A37"/>
    <w:rsid w:val="00615D88"/>
    <w:rsid w:val="0061697D"/>
    <w:rsid w:val="006173AD"/>
    <w:rsid w:val="0061762E"/>
    <w:rsid w:val="00621567"/>
    <w:rsid w:val="006219EA"/>
    <w:rsid w:val="006232B5"/>
    <w:rsid w:val="006255CC"/>
    <w:rsid w:val="006264E5"/>
    <w:rsid w:val="00626F82"/>
    <w:rsid w:val="006270A6"/>
    <w:rsid w:val="0063063B"/>
    <w:rsid w:val="00630892"/>
    <w:rsid w:val="006310EE"/>
    <w:rsid w:val="00631717"/>
    <w:rsid w:val="0063333E"/>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296C"/>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1A1B"/>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1E9"/>
    <w:rsid w:val="00683579"/>
    <w:rsid w:val="00683959"/>
    <w:rsid w:val="00683AD0"/>
    <w:rsid w:val="006847F0"/>
    <w:rsid w:val="00685A5C"/>
    <w:rsid w:val="00686BD3"/>
    <w:rsid w:val="00687F72"/>
    <w:rsid w:val="00690629"/>
    <w:rsid w:val="00690AC2"/>
    <w:rsid w:val="006923DB"/>
    <w:rsid w:val="00692C4D"/>
    <w:rsid w:val="0069416F"/>
    <w:rsid w:val="00694B52"/>
    <w:rsid w:val="00694CB0"/>
    <w:rsid w:val="00694E53"/>
    <w:rsid w:val="00695C4C"/>
    <w:rsid w:val="00696B18"/>
    <w:rsid w:val="00697445"/>
    <w:rsid w:val="00697A31"/>
    <w:rsid w:val="00697B92"/>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A77"/>
    <w:rsid w:val="006C3E08"/>
    <w:rsid w:val="006C4373"/>
    <w:rsid w:val="006C5015"/>
    <w:rsid w:val="006C5833"/>
    <w:rsid w:val="006C5B72"/>
    <w:rsid w:val="006C5DD2"/>
    <w:rsid w:val="006C5DDE"/>
    <w:rsid w:val="006C6424"/>
    <w:rsid w:val="006C64B8"/>
    <w:rsid w:val="006C703F"/>
    <w:rsid w:val="006C7A91"/>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E730D"/>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05E7"/>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5A"/>
    <w:rsid w:val="00732AEA"/>
    <w:rsid w:val="00733B47"/>
    <w:rsid w:val="00733DC5"/>
    <w:rsid w:val="00734462"/>
    <w:rsid w:val="00735927"/>
    <w:rsid w:val="00735C5E"/>
    <w:rsid w:val="00736ECE"/>
    <w:rsid w:val="00737B6E"/>
    <w:rsid w:val="00740C8D"/>
    <w:rsid w:val="00741716"/>
    <w:rsid w:val="0074368E"/>
    <w:rsid w:val="00744913"/>
    <w:rsid w:val="00744AC3"/>
    <w:rsid w:val="00744D6F"/>
    <w:rsid w:val="007469B8"/>
    <w:rsid w:val="00746FC8"/>
    <w:rsid w:val="00747C98"/>
    <w:rsid w:val="0075072E"/>
    <w:rsid w:val="0075126D"/>
    <w:rsid w:val="0075209D"/>
    <w:rsid w:val="00752A00"/>
    <w:rsid w:val="00753712"/>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3C9"/>
    <w:rsid w:val="0077260A"/>
    <w:rsid w:val="00772D2B"/>
    <w:rsid w:val="0077354F"/>
    <w:rsid w:val="007738C2"/>
    <w:rsid w:val="007745C3"/>
    <w:rsid w:val="00774FBC"/>
    <w:rsid w:val="00775008"/>
    <w:rsid w:val="007754AC"/>
    <w:rsid w:val="00775986"/>
    <w:rsid w:val="00775EF8"/>
    <w:rsid w:val="00775FEF"/>
    <w:rsid w:val="0077626F"/>
    <w:rsid w:val="00776EE4"/>
    <w:rsid w:val="00777585"/>
    <w:rsid w:val="007775E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6CBC"/>
    <w:rsid w:val="007E7CEC"/>
    <w:rsid w:val="007F0027"/>
    <w:rsid w:val="007F095F"/>
    <w:rsid w:val="007F146B"/>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3E03"/>
    <w:rsid w:val="0084453C"/>
    <w:rsid w:val="008445FE"/>
    <w:rsid w:val="00845A5C"/>
    <w:rsid w:val="00845BF9"/>
    <w:rsid w:val="00847A63"/>
    <w:rsid w:val="0085124C"/>
    <w:rsid w:val="008517D6"/>
    <w:rsid w:val="008519FB"/>
    <w:rsid w:val="008530F7"/>
    <w:rsid w:val="00853498"/>
    <w:rsid w:val="008547CD"/>
    <w:rsid w:val="00854D52"/>
    <w:rsid w:val="008555AA"/>
    <w:rsid w:val="008624FD"/>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3CF"/>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1B2F"/>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6D65"/>
    <w:rsid w:val="008A731D"/>
    <w:rsid w:val="008B006F"/>
    <w:rsid w:val="008B078B"/>
    <w:rsid w:val="008B197E"/>
    <w:rsid w:val="008B1B71"/>
    <w:rsid w:val="008B1D66"/>
    <w:rsid w:val="008B2AE6"/>
    <w:rsid w:val="008B3715"/>
    <w:rsid w:val="008B4312"/>
    <w:rsid w:val="008B465B"/>
    <w:rsid w:val="008B691D"/>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32E8"/>
    <w:rsid w:val="008E42A0"/>
    <w:rsid w:val="008E458C"/>
    <w:rsid w:val="008E5D7C"/>
    <w:rsid w:val="008E65F1"/>
    <w:rsid w:val="008E6755"/>
    <w:rsid w:val="008E7A86"/>
    <w:rsid w:val="008F08C0"/>
    <w:rsid w:val="008F0EE2"/>
    <w:rsid w:val="008F2012"/>
    <w:rsid w:val="008F2A50"/>
    <w:rsid w:val="008F389B"/>
    <w:rsid w:val="008F4589"/>
    <w:rsid w:val="008F4819"/>
    <w:rsid w:val="008F4DDF"/>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5D72"/>
    <w:rsid w:val="00915FA8"/>
    <w:rsid w:val="0091666C"/>
    <w:rsid w:val="00917ADB"/>
    <w:rsid w:val="00920B57"/>
    <w:rsid w:val="00920F8A"/>
    <w:rsid w:val="00921462"/>
    <w:rsid w:val="009216DA"/>
    <w:rsid w:val="0092374F"/>
    <w:rsid w:val="009237C2"/>
    <w:rsid w:val="0092474F"/>
    <w:rsid w:val="00924E75"/>
    <w:rsid w:val="009252AA"/>
    <w:rsid w:val="0092752D"/>
    <w:rsid w:val="009316EC"/>
    <w:rsid w:val="00932DDD"/>
    <w:rsid w:val="0093402E"/>
    <w:rsid w:val="009348D2"/>
    <w:rsid w:val="00935DE5"/>
    <w:rsid w:val="009360ED"/>
    <w:rsid w:val="009370E9"/>
    <w:rsid w:val="00937C49"/>
    <w:rsid w:val="00942443"/>
    <w:rsid w:val="009427E9"/>
    <w:rsid w:val="0094541A"/>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486"/>
    <w:rsid w:val="00985BBD"/>
    <w:rsid w:val="0098771C"/>
    <w:rsid w:val="00987A58"/>
    <w:rsid w:val="009927AF"/>
    <w:rsid w:val="00992BFA"/>
    <w:rsid w:val="00993147"/>
    <w:rsid w:val="00993D57"/>
    <w:rsid w:val="00994F44"/>
    <w:rsid w:val="00996506"/>
    <w:rsid w:val="009974D1"/>
    <w:rsid w:val="00997682"/>
    <w:rsid w:val="00997825"/>
    <w:rsid w:val="009A0F5B"/>
    <w:rsid w:val="009A1251"/>
    <w:rsid w:val="009A19E3"/>
    <w:rsid w:val="009A36BB"/>
    <w:rsid w:val="009A456E"/>
    <w:rsid w:val="009A652A"/>
    <w:rsid w:val="009A7346"/>
    <w:rsid w:val="009B004C"/>
    <w:rsid w:val="009B0082"/>
    <w:rsid w:val="009B01DD"/>
    <w:rsid w:val="009B04E6"/>
    <w:rsid w:val="009B070B"/>
    <w:rsid w:val="009B0B2C"/>
    <w:rsid w:val="009B1A6B"/>
    <w:rsid w:val="009B2E3E"/>
    <w:rsid w:val="009B3BF5"/>
    <w:rsid w:val="009B3D38"/>
    <w:rsid w:val="009B42E9"/>
    <w:rsid w:val="009B4BAA"/>
    <w:rsid w:val="009B53E6"/>
    <w:rsid w:val="009B5598"/>
    <w:rsid w:val="009B576C"/>
    <w:rsid w:val="009B748C"/>
    <w:rsid w:val="009C10A7"/>
    <w:rsid w:val="009C1CDC"/>
    <w:rsid w:val="009C1D0C"/>
    <w:rsid w:val="009C368A"/>
    <w:rsid w:val="009C3825"/>
    <w:rsid w:val="009C58C3"/>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0E3"/>
    <w:rsid w:val="009E68A8"/>
    <w:rsid w:val="009E77C5"/>
    <w:rsid w:val="009F11EE"/>
    <w:rsid w:val="009F15C7"/>
    <w:rsid w:val="009F1759"/>
    <w:rsid w:val="009F371C"/>
    <w:rsid w:val="009F3DD7"/>
    <w:rsid w:val="009F42D4"/>
    <w:rsid w:val="009F46CD"/>
    <w:rsid w:val="009F4821"/>
    <w:rsid w:val="009F4C8D"/>
    <w:rsid w:val="009F6273"/>
    <w:rsid w:val="009F62B5"/>
    <w:rsid w:val="009F65F8"/>
    <w:rsid w:val="009F7438"/>
    <w:rsid w:val="009F7F34"/>
    <w:rsid w:val="00A00544"/>
    <w:rsid w:val="00A026C3"/>
    <w:rsid w:val="00A02EF3"/>
    <w:rsid w:val="00A03AC0"/>
    <w:rsid w:val="00A05D91"/>
    <w:rsid w:val="00A05E3F"/>
    <w:rsid w:val="00A07085"/>
    <w:rsid w:val="00A0759D"/>
    <w:rsid w:val="00A078DB"/>
    <w:rsid w:val="00A1070C"/>
    <w:rsid w:val="00A10C7E"/>
    <w:rsid w:val="00A10F4A"/>
    <w:rsid w:val="00A112BA"/>
    <w:rsid w:val="00A11ED0"/>
    <w:rsid w:val="00A12604"/>
    <w:rsid w:val="00A12C55"/>
    <w:rsid w:val="00A130F2"/>
    <w:rsid w:val="00A1383E"/>
    <w:rsid w:val="00A13E2F"/>
    <w:rsid w:val="00A1499E"/>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3EF"/>
    <w:rsid w:val="00A27BA5"/>
    <w:rsid w:val="00A305EF"/>
    <w:rsid w:val="00A3217D"/>
    <w:rsid w:val="00A328B4"/>
    <w:rsid w:val="00A32B45"/>
    <w:rsid w:val="00A3317B"/>
    <w:rsid w:val="00A3358D"/>
    <w:rsid w:val="00A342CF"/>
    <w:rsid w:val="00A34513"/>
    <w:rsid w:val="00A34AAF"/>
    <w:rsid w:val="00A35ACA"/>
    <w:rsid w:val="00A35D4B"/>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1F52"/>
    <w:rsid w:val="00A62B48"/>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04A7"/>
    <w:rsid w:val="00A91BC2"/>
    <w:rsid w:val="00A92179"/>
    <w:rsid w:val="00A9218F"/>
    <w:rsid w:val="00A92CB7"/>
    <w:rsid w:val="00A9364C"/>
    <w:rsid w:val="00A937D3"/>
    <w:rsid w:val="00A94783"/>
    <w:rsid w:val="00A94911"/>
    <w:rsid w:val="00A95609"/>
    <w:rsid w:val="00A96151"/>
    <w:rsid w:val="00A9707C"/>
    <w:rsid w:val="00A97AA8"/>
    <w:rsid w:val="00AA043B"/>
    <w:rsid w:val="00AA1045"/>
    <w:rsid w:val="00AA3BC2"/>
    <w:rsid w:val="00AA3F05"/>
    <w:rsid w:val="00AA3F1C"/>
    <w:rsid w:val="00AA4273"/>
    <w:rsid w:val="00AA5CD8"/>
    <w:rsid w:val="00AA5E5C"/>
    <w:rsid w:val="00AA7887"/>
    <w:rsid w:val="00AB0A3D"/>
    <w:rsid w:val="00AB1EBE"/>
    <w:rsid w:val="00AB1F9A"/>
    <w:rsid w:val="00AB273C"/>
    <w:rsid w:val="00AB3367"/>
    <w:rsid w:val="00AB4179"/>
    <w:rsid w:val="00AB560F"/>
    <w:rsid w:val="00AB5AEC"/>
    <w:rsid w:val="00AB5F36"/>
    <w:rsid w:val="00AB7124"/>
    <w:rsid w:val="00AB72FA"/>
    <w:rsid w:val="00AC02A2"/>
    <w:rsid w:val="00AC0C55"/>
    <w:rsid w:val="00AC0D85"/>
    <w:rsid w:val="00AC12A5"/>
    <w:rsid w:val="00AC1ECB"/>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AF7B7C"/>
    <w:rsid w:val="00B001A0"/>
    <w:rsid w:val="00B00965"/>
    <w:rsid w:val="00B009FB"/>
    <w:rsid w:val="00B0201D"/>
    <w:rsid w:val="00B022FD"/>
    <w:rsid w:val="00B028A7"/>
    <w:rsid w:val="00B03DB3"/>
    <w:rsid w:val="00B03EE5"/>
    <w:rsid w:val="00B045D1"/>
    <w:rsid w:val="00B048E3"/>
    <w:rsid w:val="00B0538C"/>
    <w:rsid w:val="00B0576A"/>
    <w:rsid w:val="00B05D2E"/>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0CE5"/>
    <w:rsid w:val="00B41E0E"/>
    <w:rsid w:val="00B427F4"/>
    <w:rsid w:val="00B4353D"/>
    <w:rsid w:val="00B43C13"/>
    <w:rsid w:val="00B4419B"/>
    <w:rsid w:val="00B45DAA"/>
    <w:rsid w:val="00B50309"/>
    <w:rsid w:val="00B50676"/>
    <w:rsid w:val="00B50786"/>
    <w:rsid w:val="00B50A0C"/>
    <w:rsid w:val="00B50B51"/>
    <w:rsid w:val="00B522F7"/>
    <w:rsid w:val="00B5282D"/>
    <w:rsid w:val="00B52AF4"/>
    <w:rsid w:val="00B53A72"/>
    <w:rsid w:val="00B53C2E"/>
    <w:rsid w:val="00B54909"/>
    <w:rsid w:val="00B54D94"/>
    <w:rsid w:val="00B54FE5"/>
    <w:rsid w:val="00B57223"/>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38A9"/>
    <w:rsid w:val="00B74C4D"/>
    <w:rsid w:val="00B74F61"/>
    <w:rsid w:val="00B75DE7"/>
    <w:rsid w:val="00B7623A"/>
    <w:rsid w:val="00B76FEE"/>
    <w:rsid w:val="00B77E85"/>
    <w:rsid w:val="00B8045B"/>
    <w:rsid w:val="00B81BF1"/>
    <w:rsid w:val="00B83A17"/>
    <w:rsid w:val="00B84502"/>
    <w:rsid w:val="00B8468B"/>
    <w:rsid w:val="00B84B63"/>
    <w:rsid w:val="00B85B0B"/>
    <w:rsid w:val="00B85D3B"/>
    <w:rsid w:val="00B86879"/>
    <w:rsid w:val="00B876F3"/>
    <w:rsid w:val="00B87B97"/>
    <w:rsid w:val="00B90E52"/>
    <w:rsid w:val="00B91093"/>
    <w:rsid w:val="00B91F15"/>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ACA"/>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488"/>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47EA5"/>
    <w:rsid w:val="00C512F2"/>
    <w:rsid w:val="00C513F9"/>
    <w:rsid w:val="00C52C11"/>
    <w:rsid w:val="00C54CF1"/>
    <w:rsid w:val="00C54D42"/>
    <w:rsid w:val="00C56393"/>
    <w:rsid w:val="00C56680"/>
    <w:rsid w:val="00C567F5"/>
    <w:rsid w:val="00C56CC3"/>
    <w:rsid w:val="00C57C11"/>
    <w:rsid w:val="00C57DB0"/>
    <w:rsid w:val="00C6137B"/>
    <w:rsid w:val="00C62D45"/>
    <w:rsid w:val="00C63FF5"/>
    <w:rsid w:val="00C64AD1"/>
    <w:rsid w:val="00C64D1F"/>
    <w:rsid w:val="00C64D42"/>
    <w:rsid w:val="00C6580D"/>
    <w:rsid w:val="00C66B1F"/>
    <w:rsid w:val="00C703AB"/>
    <w:rsid w:val="00C71769"/>
    <w:rsid w:val="00C71903"/>
    <w:rsid w:val="00C71CF4"/>
    <w:rsid w:val="00C71FC9"/>
    <w:rsid w:val="00C720A8"/>
    <w:rsid w:val="00C7329D"/>
    <w:rsid w:val="00C759F9"/>
    <w:rsid w:val="00C75D05"/>
    <w:rsid w:val="00C76BC8"/>
    <w:rsid w:val="00C7707F"/>
    <w:rsid w:val="00C77084"/>
    <w:rsid w:val="00C778F5"/>
    <w:rsid w:val="00C77C50"/>
    <w:rsid w:val="00C80318"/>
    <w:rsid w:val="00C80F5B"/>
    <w:rsid w:val="00C81D3A"/>
    <w:rsid w:val="00C821C3"/>
    <w:rsid w:val="00C82B75"/>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6C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A05"/>
    <w:rsid w:val="00D17BAE"/>
    <w:rsid w:val="00D206D5"/>
    <w:rsid w:val="00D2101F"/>
    <w:rsid w:val="00D21265"/>
    <w:rsid w:val="00D22293"/>
    <w:rsid w:val="00D239BC"/>
    <w:rsid w:val="00D242F7"/>
    <w:rsid w:val="00D25BD0"/>
    <w:rsid w:val="00D27FC3"/>
    <w:rsid w:val="00D33336"/>
    <w:rsid w:val="00D3354A"/>
    <w:rsid w:val="00D33B0E"/>
    <w:rsid w:val="00D33BB6"/>
    <w:rsid w:val="00D34FFE"/>
    <w:rsid w:val="00D36195"/>
    <w:rsid w:val="00D364BA"/>
    <w:rsid w:val="00D36C66"/>
    <w:rsid w:val="00D37C03"/>
    <w:rsid w:val="00D405FE"/>
    <w:rsid w:val="00D415A8"/>
    <w:rsid w:val="00D417BB"/>
    <w:rsid w:val="00D41A43"/>
    <w:rsid w:val="00D4256D"/>
    <w:rsid w:val="00D433FA"/>
    <w:rsid w:val="00D43C8C"/>
    <w:rsid w:val="00D43CD7"/>
    <w:rsid w:val="00D44C0B"/>
    <w:rsid w:val="00D4532E"/>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6CC0"/>
    <w:rsid w:val="00D57998"/>
    <w:rsid w:val="00D57AA1"/>
    <w:rsid w:val="00D57C8D"/>
    <w:rsid w:val="00D6026E"/>
    <w:rsid w:val="00D6194A"/>
    <w:rsid w:val="00D6252E"/>
    <w:rsid w:val="00D62F0B"/>
    <w:rsid w:val="00D636B5"/>
    <w:rsid w:val="00D63B70"/>
    <w:rsid w:val="00D63C28"/>
    <w:rsid w:val="00D65724"/>
    <w:rsid w:val="00D65B22"/>
    <w:rsid w:val="00D65BF7"/>
    <w:rsid w:val="00D661B1"/>
    <w:rsid w:val="00D66C42"/>
    <w:rsid w:val="00D67B3C"/>
    <w:rsid w:val="00D717D4"/>
    <w:rsid w:val="00D72675"/>
    <w:rsid w:val="00D75C87"/>
    <w:rsid w:val="00D75FBB"/>
    <w:rsid w:val="00D7672D"/>
    <w:rsid w:val="00D77127"/>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AD3"/>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17FA"/>
    <w:rsid w:val="00DC3014"/>
    <w:rsid w:val="00DC3F71"/>
    <w:rsid w:val="00DC4001"/>
    <w:rsid w:val="00DC4915"/>
    <w:rsid w:val="00DC52E6"/>
    <w:rsid w:val="00DC549C"/>
    <w:rsid w:val="00DC567C"/>
    <w:rsid w:val="00DC66A6"/>
    <w:rsid w:val="00DC7212"/>
    <w:rsid w:val="00DD016A"/>
    <w:rsid w:val="00DD10CA"/>
    <w:rsid w:val="00DD1E67"/>
    <w:rsid w:val="00DD23D1"/>
    <w:rsid w:val="00DD2E1A"/>
    <w:rsid w:val="00DD31B0"/>
    <w:rsid w:val="00DD354F"/>
    <w:rsid w:val="00DD4180"/>
    <w:rsid w:val="00DD52D8"/>
    <w:rsid w:val="00DD5952"/>
    <w:rsid w:val="00DD5E4D"/>
    <w:rsid w:val="00DD6165"/>
    <w:rsid w:val="00DD6AD0"/>
    <w:rsid w:val="00DD7D19"/>
    <w:rsid w:val="00DE038B"/>
    <w:rsid w:val="00DE0EC4"/>
    <w:rsid w:val="00DE3A92"/>
    <w:rsid w:val="00DE5852"/>
    <w:rsid w:val="00DE6830"/>
    <w:rsid w:val="00DE69B4"/>
    <w:rsid w:val="00DE76E6"/>
    <w:rsid w:val="00DF0D91"/>
    <w:rsid w:val="00DF1629"/>
    <w:rsid w:val="00DF195B"/>
    <w:rsid w:val="00DF196C"/>
    <w:rsid w:val="00DF2497"/>
    <w:rsid w:val="00DF2ACB"/>
    <w:rsid w:val="00DF46B6"/>
    <w:rsid w:val="00DF4B87"/>
    <w:rsid w:val="00DF51ED"/>
    <w:rsid w:val="00DF5FB3"/>
    <w:rsid w:val="00DF64E6"/>
    <w:rsid w:val="00DF7A26"/>
    <w:rsid w:val="00E0098F"/>
    <w:rsid w:val="00E00B86"/>
    <w:rsid w:val="00E0182C"/>
    <w:rsid w:val="00E0226F"/>
    <w:rsid w:val="00E02771"/>
    <w:rsid w:val="00E02858"/>
    <w:rsid w:val="00E02898"/>
    <w:rsid w:val="00E02C56"/>
    <w:rsid w:val="00E02FED"/>
    <w:rsid w:val="00E041C1"/>
    <w:rsid w:val="00E0442E"/>
    <w:rsid w:val="00E04941"/>
    <w:rsid w:val="00E05476"/>
    <w:rsid w:val="00E05ED2"/>
    <w:rsid w:val="00E06017"/>
    <w:rsid w:val="00E06E42"/>
    <w:rsid w:val="00E0739D"/>
    <w:rsid w:val="00E077FE"/>
    <w:rsid w:val="00E07945"/>
    <w:rsid w:val="00E10C29"/>
    <w:rsid w:val="00E10D9C"/>
    <w:rsid w:val="00E10DD7"/>
    <w:rsid w:val="00E1160C"/>
    <w:rsid w:val="00E125C7"/>
    <w:rsid w:val="00E13BB1"/>
    <w:rsid w:val="00E148E7"/>
    <w:rsid w:val="00E1561A"/>
    <w:rsid w:val="00E15E81"/>
    <w:rsid w:val="00E15FBE"/>
    <w:rsid w:val="00E1666D"/>
    <w:rsid w:val="00E16672"/>
    <w:rsid w:val="00E179B6"/>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3EB6"/>
    <w:rsid w:val="00E34C5D"/>
    <w:rsid w:val="00E34D45"/>
    <w:rsid w:val="00E353D4"/>
    <w:rsid w:val="00E37209"/>
    <w:rsid w:val="00E40842"/>
    <w:rsid w:val="00E40C00"/>
    <w:rsid w:val="00E42257"/>
    <w:rsid w:val="00E44029"/>
    <w:rsid w:val="00E4473B"/>
    <w:rsid w:val="00E4473C"/>
    <w:rsid w:val="00E44B03"/>
    <w:rsid w:val="00E46821"/>
    <w:rsid w:val="00E47BF6"/>
    <w:rsid w:val="00E47F06"/>
    <w:rsid w:val="00E50F7D"/>
    <w:rsid w:val="00E5188D"/>
    <w:rsid w:val="00E53143"/>
    <w:rsid w:val="00E551A6"/>
    <w:rsid w:val="00E5524B"/>
    <w:rsid w:val="00E557D6"/>
    <w:rsid w:val="00E55A32"/>
    <w:rsid w:val="00E5614E"/>
    <w:rsid w:val="00E5679C"/>
    <w:rsid w:val="00E57A9E"/>
    <w:rsid w:val="00E60CD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76ECF"/>
    <w:rsid w:val="00E8019A"/>
    <w:rsid w:val="00E806ED"/>
    <w:rsid w:val="00E8175F"/>
    <w:rsid w:val="00E819B9"/>
    <w:rsid w:val="00E81B62"/>
    <w:rsid w:val="00E81CFE"/>
    <w:rsid w:val="00E82002"/>
    <w:rsid w:val="00E83A70"/>
    <w:rsid w:val="00E83CCF"/>
    <w:rsid w:val="00E8436E"/>
    <w:rsid w:val="00E850CB"/>
    <w:rsid w:val="00E86ADA"/>
    <w:rsid w:val="00E86E1A"/>
    <w:rsid w:val="00E87D5A"/>
    <w:rsid w:val="00E905F4"/>
    <w:rsid w:val="00E91CE3"/>
    <w:rsid w:val="00E929B9"/>
    <w:rsid w:val="00E92E7F"/>
    <w:rsid w:val="00E936FF"/>
    <w:rsid w:val="00E9398C"/>
    <w:rsid w:val="00E94A41"/>
    <w:rsid w:val="00E9513A"/>
    <w:rsid w:val="00E95B7A"/>
    <w:rsid w:val="00EA0CED"/>
    <w:rsid w:val="00EA13CA"/>
    <w:rsid w:val="00EA167C"/>
    <w:rsid w:val="00EA18A1"/>
    <w:rsid w:val="00EA1DA5"/>
    <w:rsid w:val="00EA231E"/>
    <w:rsid w:val="00EA6D2A"/>
    <w:rsid w:val="00EA76FE"/>
    <w:rsid w:val="00EA7990"/>
    <w:rsid w:val="00EB157F"/>
    <w:rsid w:val="00EB1AF0"/>
    <w:rsid w:val="00EB2447"/>
    <w:rsid w:val="00EB2452"/>
    <w:rsid w:val="00EB2946"/>
    <w:rsid w:val="00EB2F91"/>
    <w:rsid w:val="00EB31AF"/>
    <w:rsid w:val="00EB4159"/>
    <w:rsid w:val="00EB425B"/>
    <w:rsid w:val="00EB45AE"/>
    <w:rsid w:val="00EB46B4"/>
    <w:rsid w:val="00EB6470"/>
    <w:rsid w:val="00EB6A7C"/>
    <w:rsid w:val="00EB6C0A"/>
    <w:rsid w:val="00EB6C58"/>
    <w:rsid w:val="00EB7CC8"/>
    <w:rsid w:val="00EC00E4"/>
    <w:rsid w:val="00EC027B"/>
    <w:rsid w:val="00EC1474"/>
    <w:rsid w:val="00EC175F"/>
    <w:rsid w:val="00EC1E3A"/>
    <w:rsid w:val="00EC21FF"/>
    <w:rsid w:val="00EC25EC"/>
    <w:rsid w:val="00EC2AF8"/>
    <w:rsid w:val="00EC3045"/>
    <w:rsid w:val="00EC4624"/>
    <w:rsid w:val="00EC5585"/>
    <w:rsid w:val="00EC7355"/>
    <w:rsid w:val="00ED1B1C"/>
    <w:rsid w:val="00ED24FD"/>
    <w:rsid w:val="00ED25CB"/>
    <w:rsid w:val="00ED2706"/>
    <w:rsid w:val="00ED28E5"/>
    <w:rsid w:val="00ED2916"/>
    <w:rsid w:val="00ED2AF5"/>
    <w:rsid w:val="00ED3715"/>
    <w:rsid w:val="00ED44C7"/>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BA"/>
    <w:rsid w:val="00EF29D7"/>
    <w:rsid w:val="00EF47AB"/>
    <w:rsid w:val="00EF4D00"/>
    <w:rsid w:val="00EF63DE"/>
    <w:rsid w:val="00EF6AFB"/>
    <w:rsid w:val="00EF6F0F"/>
    <w:rsid w:val="00EF6FBE"/>
    <w:rsid w:val="00F00342"/>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BE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B46"/>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2947"/>
    <w:rsid w:val="00F530FD"/>
    <w:rsid w:val="00F53184"/>
    <w:rsid w:val="00F532A0"/>
    <w:rsid w:val="00F5366D"/>
    <w:rsid w:val="00F544D2"/>
    <w:rsid w:val="00F5536E"/>
    <w:rsid w:val="00F55AAC"/>
    <w:rsid w:val="00F601A4"/>
    <w:rsid w:val="00F611CC"/>
    <w:rsid w:val="00F646C3"/>
    <w:rsid w:val="00F6476D"/>
    <w:rsid w:val="00F6489B"/>
    <w:rsid w:val="00F66489"/>
    <w:rsid w:val="00F667E1"/>
    <w:rsid w:val="00F67086"/>
    <w:rsid w:val="00F67115"/>
    <w:rsid w:val="00F672E7"/>
    <w:rsid w:val="00F7228A"/>
    <w:rsid w:val="00F749AC"/>
    <w:rsid w:val="00F74E10"/>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861A4"/>
    <w:rsid w:val="00F90513"/>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A92"/>
    <w:rsid w:val="00FB4C58"/>
    <w:rsid w:val="00FB5419"/>
    <w:rsid w:val="00FB6907"/>
    <w:rsid w:val="00FB72C8"/>
    <w:rsid w:val="00FB7819"/>
    <w:rsid w:val="00FB7D17"/>
    <w:rsid w:val="00FB7EC4"/>
    <w:rsid w:val="00FC007B"/>
    <w:rsid w:val="00FC1172"/>
    <w:rsid w:val="00FC254A"/>
    <w:rsid w:val="00FC4016"/>
    <w:rsid w:val="00FC4F95"/>
    <w:rsid w:val="00FC6531"/>
    <w:rsid w:val="00FC7ABD"/>
    <w:rsid w:val="00FD046E"/>
    <w:rsid w:val="00FD2277"/>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88E"/>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4F87"/>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735DCC6"/>
  <w15:docId w15:val="{91170811-F3FC-46B4-9678-4D8E0B35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 w:type="character" w:styleId="UnresolvedMention">
    <w:name w:val="Unresolved Mention"/>
    <w:basedOn w:val="DefaultParagraphFont"/>
    <w:uiPriority w:val="99"/>
    <w:semiHidden/>
    <w:unhideWhenUsed/>
    <w:rsid w:val="00E179B6"/>
    <w:rPr>
      <w:color w:val="605E5C"/>
      <w:shd w:val="clear" w:color="auto" w:fill="E1DFDD"/>
    </w:rPr>
  </w:style>
  <w:style w:type="paragraph" w:styleId="NoSpacing">
    <w:name w:val="No Spacing"/>
    <w:uiPriority w:val="1"/>
    <w:qFormat/>
    <w:rsid w:val="001E1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02">
      <w:bodyDiv w:val="1"/>
      <w:marLeft w:val="0"/>
      <w:marRight w:val="0"/>
      <w:marTop w:val="0"/>
      <w:marBottom w:val="0"/>
      <w:divBdr>
        <w:top w:val="none" w:sz="0" w:space="0" w:color="auto"/>
        <w:left w:val="none" w:sz="0" w:space="0" w:color="auto"/>
        <w:bottom w:val="none" w:sz="0" w:space="0" w:color="auto"/>
        <w:right w:val="none" w:sz="0" w:space="0" w:color="auto"/>
      </w:divBdr>
    </w:div>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619072387">
      <w:bodyDiv w:val="1"/>
      <w:marLeft w:val="0"/>
      <w:marRight w:val="0"/>
      <w:marTop w:val="0"/>
      <w:marBottom w:val="0"/>
      <w:divBdr>
        <w:top w:val="none" w:sz="0" w:space="0" w:color="auto"/>
        <w:left w:val="none" w:sz="0" w:space="0" w:color="auto"/>
        <w:bottom w:val="none" w:sz="0" w:space="0" w:color="auto"/>
        <w:right w:val="none" w:sz="0" w:space="0" w:color="auto"/>
      </w:divBdr>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30111338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978</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subject/>
  <dc:creator>DATC</dc:creator>
  <cp:keywords/>
  <dc:description/>
  <cp:lastModifiedBy>Linda Buschman</cp:lastModifiedBy>
  <cp:revision>9</cp:revision>
  <cp:lastPrinted>2020-07-08T13:58:00Z</cp:lastPrinted>
  <dcterms:created xsi:type="dcterms:W3CDTF">2023-01-16T14:56:00Z</dcterms:created>
  <dcterms:modified xsi:type="dcterms:W3CDTF">2024-03-18T16:50:00Z</dcterms:modified>
</cp:coreProperties>
</file>